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B6599" w14:textId="343C3856" w:rsidR="0095131C" w:rsidRDefault="007139B9">
      <w:pPr>
        <w:spacing w:before="10"/>
        <w:rPr>
          <w:rFonts w:ascii="Times New Roman" w:eastAsia="Times New Roman" w:hAnsi="Times New Roman" w:cs="Times New Roman"/>
          <w:sz w:val="6"/>
          <w:szCs w:val="6"/>
        </w:rPr>
      </w:pPr>
      <w:r>
        <w:rPr>
          <w:rFonts w:ascii="Times New Roman" w:eastAsia="Times New Roman" w:hAnsi="Times New Roman" w:cs="Times New Roman"/>
          <w:noProof/>
          <w:position w:val="-44"/>
          <w:sz w:val="20"/>
          <w:szCs w:val="20"/>
        </w:rPr>
        <w:drawing>
          <wp:anchor distT="0" distB="0" distL="114300" distR="114300" simplePos="0" relativeHeight="251658240" behindDoc="0" locked="0" layoutInCell="1" allowOverlap="1" wp14:anchorId="4E9B65BE" wp14:editId="21932DCF">
            <wp:simplePos x="0" y="0"/>
            <wp:positionH relativeFrom="column">
              <wp:posOffset>2971110</wp:posOffset>
            </wp:positionH>
            <wp:positionV relativeFrom="paragraph">
              <wp:posOffset>-287738</wp:posOffset>
            </wp:positionV>
            <wp:extent cx="1666115" cy="1435607"/>
            <wp:effectExtent l="0" t="0" r="0" b="0"/>
            <wp:wrapNone/>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66115" cy="1435607"/>
                    </a:xfrm>
                    <a:prstGeom prst="rect">
                      <a:avLst/>
                    </a:prstGeom>
                  </pic:spPr>
                </pic:pic>
              </a:graphicData>
            </a:graphic>
            <wp14:sizeRelH relativeFrom="page">
              <wp14:pctWidth>0</wp14:pctWidth>
            </wp14:sizeRelH>
            <wp14:sizeRelV relativeFrom="page">
              <wp14:pctHeight>0</wp14:pctHeight>
            </wp14:sizeRelV>
          </wp:anchor>
        </w:drawing>
      </w:r>
    </w:p>
    <w:p w14:paraId="6FE19787" w14:textId="77777777" w:rsidR="009C13C6" w:rsidRPr="00557F07" w:rsidRDefault="009C13C6" w:rsidP="00BB5CA6">
      <w:pPr>
        <w:spacing w:line="2260" w:lineRule="exact"/>
        <w:rPr>
          <w:rFonts w:ascii="Times New Roman" w:eastAsia="Times New Roman" w:hAnsi="Times New Roman" w:cs="Times New Roman"/>
          <w:sz w:val="20"/>
          <w:szCs w:val="20"/>
        </w:rPr>
      </w:pPr>
    </w:p>
    <w:p w14:paraId="72F46A5C" w14:textId="2F3BEECF" w:rsidR="00AA5A98" w:rsidRPr="00AA5A98" w:rsidRDefault="00F43C14" w:rsidP="00441BB4">
      <w:pPr>
        <w:spacing w:before="69"/>
        <w:ind w:left="1428" w:right="1622" w:firstLine="720"/>
        <w:rPr>
          <w:rFonts w:ascii="Arial"/>
          <w:sz w:val="24"/>
          <w:lang w:val="sv-SE"/>
        </w:rPr>
      </w:pPr>
      <w:r w:rsidRPr="00343906">
        <w:rPr>
          <w:rFonts w:ascii="Arial"/>
          <w:sz w:val="24"/>
          <w:lang w:val="sv-SE"/>
        </w:rPr>
        <w:t>PRESSMEDDELANDE</w:t>
      </w:r>
      <w:r w:rsidRPr="00343906">
        <w:rPr>
          <w:rFonts w:ascii="Arial"/>
          <w:spacing w:val="-9"/>
          <w:sz w:val="24"/>
          <w:lang w:val="sv-SE"/>
        </w:rPr>
        <w:t xml:space="preserve"> </w:t>
      </w:r>
      <w:r w:rsidR="00343906">
        <w:rPr>
          <w:rFonts w:ascii="Arial"/>
          <w:sz w:val="24"/>
          <w:lang w:val="sv-SE"/>
        </w:rPr>
        <w:t>20</w:t>
      </w:r>
      <w:r w:rsidR="00A30181">
        <w:rPr>
          <w:rFonts w:ascii="Arial"/>
          <w:sz w:val="24"/>
          <w:lang w:val="sv-SE"/>
        </w:rPr>
        <w:t>2</w:t>
      </w:r>
      <w:r w:rsidR="000F74AB">
        <w:rPr>
          <w:rFonts w:ascii="Arial"/>
          <w:sz w:val="24"/>
          <w:lang w:val="sv-SE"/>
        </w:rPr>
        <w:t>5</w:t>
      </w:r>
      <w:r w:rsidR="00343906">
        <w:rPr>
          <w:rFonts w:ascii="Arial"/>
          <w:sz w:val="24"/>
          <w:lang w:val="sv-SE"/>
        </w:rPr>
        <w:t>-</w:t>
      </w:r>
      <w:r w:rsidR="000F74AB">
        <w:rPr>
          <w:rFonts w:ascii="Arial"/>
          <w:sz w:val="24"/>
          <w:lang w:val="sv-SE"/>
        </w:rPr>
        <w:t>11</w:t>
      </w:r>
      <w:r w:rsidR="00D02117">
        <w:rPr>
          <w:rFonts w:ascii="Arial"/>
          <w:sz w:val="24"/>
          <w:lang w:val="sv-SE"/>
        </w:rPr>
        <w:t>-</w:t>
      </w:r>
      <w:r w:rsidR="000F74AB">
        <w:rPr>
          <w:rFonts w:ascii="Arial"/>
          <w:sz w:val="24"/>
          <w:lang w:val="sv-SE"/>
        </w:rPr>
        <w:t>11</w:t>
      </w:r>
    </w:p>
    <w:p w14:paraId="48700BBE" w14:textId="08370364" w:rsidR="00343906" w:rsidRDefault="000F74AB" w:rsidP="00E10FC6">
      <w:pPr>
        <w:spacing w:before="8"/>
        <w:ind w:left="1428" w:firstLine="720"/>
        <w:rPr>
          <w:rFonts w:ascii="Arial" w:hAnsi="Arial"/>
          <w:b/>
          <w:color w:val="3D5117"/>
          <w:sz w:val="36"/>
          <w:lang w:val="sv-SE"/>
        </w:rPr>
      </w:pPr>
      <w:r w:rsidRPr="000F74AB">
        <w:rPr>
          <w:rFonts w:ascii="Arial" w:hAnsi="Arial"/>
          <w:b/>
          <w:color w:val="3D5117"/>
          <w:sz w:val="36"/>
          <w:lang w:val="sv-SE"/>
        </w:rPr>
        <w:t>De får SSF-bidrag för att skriva EU-ansökan 2025!</w:t>
      </w:r>
    </w:p>
    <w:p w14:paraId="1B5ED535" w14:textId="77777777" w:rsidR="00BB5CA6" w:rsidRPr="00BB5CA6" w:rsidRDefault="00BB5CA6" w:rsidP="007139B9">
      <w:pPr>
        <w:spacing w:before="8"/>
        <w:ind w:left="2136" w:firstLine="12"/>
        <w:rPr>
          <w:rFonts w:ascii="Arial" w:hAnsi="Arial"/>
          <w:b/>
          <w:color w:val="3D5117"/>
          <w:sz w:val="16"/>
          <w:szCs w:val="16"/>
          <w:lang w:val="sv-SE"/>
        </w:rPr>
      </w:pPr>
    </w:p>
    <w:p w14:paraId="19ED3A03" w14:textId="5137932A" w:rsidR="009B3741" w:rsidRPr="005F2363" w:rsidRDefault="003E1E33" w:rsidP="00BE7A88">
      <w:pPr>
        <w:ind w:left="2148" w:right="1622"/>
        <w:rPr>
          <w:rFonts w:ascii="Arial" w:hAnsi="Arial" w:cs="Arial"/>
          <w:lang w:val="sv-SE"/>
        </w:rPr>
      </w:pPr>
      <w:r w:rsidRPr="003E1E33">
        <w:rPr>
          <w:rFonts w:ascii="Arial" w:hAnsi="Arial" w:cs="Arial"/>
          <w:b/>
          <w:bCs/>
          <w:lang w:val="sv-SE"/>
        </w:rPr>
        <w:t>SSF stödjer svenska forskare i arbetet med att söka bidrag inom programmet Horisont Europa (HEU), EU:s ramprogram för forskning och innovation. Av totalt 17 ansökningar, beviljades 7 som delar på nära 2,7 miljoner kronor.</w:t>
      </w:r>
    </w:p>
    <w:p w14:paraId="5D34D3B1" w14:textId="4EAA0318" w:rsidR="00B246C0" w:rsidRDefault="00B246C0" w:rsidP="00060F69">
      <w:pPr>
        <w:ind w:right="1622"/>
        <w:rPr>
          <w:rFonts w:ascii="Arial" w:hAnsi="Arial" w:cs="Arial"/>
          <w:sz w:val="20"/>
          <w:szCs w:val="20"/>
          <w:lang w:val="sv-SE"/>
        </w:rPr>
      </w:pPr>
    </w:p>
    <w:p w14:paraId="08EC4D01" w14:textId="77777777" w:rsidR="003E1E33" w:rsidRDefault="003E1E33" w:rsidP="003E1E33">
      <w:pPr>
        <w:ind w:left="2148" w:right="1622"/>
        <w:rPr>
          <w:rFonts w:ascii="Arial" w:hAnsi="Arial" w:cs="Arial"/>
          <w:sz w:val="20"/>
          <w:szCs w:val="20"/>
          <w:lang w:val="sv-SE"/>
        </w:rPr>
      </w:pPr>
      <w:r w:rsidRPr="003E1E33">
        <w:rPr>
          <w:rFonts w:ascii="Arial" w:hAnsi="Arial" w:cs="Arial"/>
          <w:sz w:val="20"/>
          <w:szCs w:val="20"/>
          <w:lang w:val="sv-SE"/>
        </w:rPr>
        <w:t>Stödet kan användas av svenska forskare inom naturvetenskap, teknik eller medicin vid svenska universitet eller forskningsinstitut som under 2025 ansöker om rollen som projektkoordinator till HEU Pelare 2 projekt (Global Challenges and European Industrial Competitiveness).</w:t>
      </w:r>
    </w:p>
    <w:p w14:paraId="0B1FA3BF" w14:textId="77777777" w:rsidR="003E1E33" w:rsidRPr="003E1E33" w:rsidRDefault="003E1E33" w:rsidP="003E1E33">
      <w:pPr>
        <w:ind w:left="2148" w:right="1622"/>
        <w:rPr>
          <w:rFonts w:ascii="Arial" w:hAnsi="Arial" w:cs="Arial"/>
          <w:sz w:val="20"/>
          <w:szCs w:val="20"/>
          <w:lang w:val="sv-SE"/>
        </w:rPr>
      </w:pPr>
    </w:p>
    <w:p w14:paraId="6C52CD71" w14:textId="76D64959" w:rsidR="003E1E33" w:rsidRPr="003E1E33" w:rsidRDefault="003E1E33" w:rsidP="003E1E33">
      <w:pPr>
        <w:ind w:left="2148" w:right="1622"/>
        <w:rPr>
          <w:rFonts w:ascii="Arial" w:hAnsi="Arial" w:cs="Arial"/>
          <w:sz w:val="20"/>
          <w:szCs w:val="20"/>
          <w:lang w:val="sv-SE"/>
        </w:rPr>
      </w:pPr>
      <w:r w:rsidRPr="003E1E33">
        <w:rPr>
          <w:rFonts w:ascii="Arial" w:hAnsi="Arial" w:cs="Arial"/>
          <w:sz w:val="20"/>
          <w:szCs w:val="20"/>
          <w:lang w:val="sv-SE"/>
        </w:rPr>
        <w:t xml:space="preserve">SSF:s ambition är att öka svenska forskares deltagande i EU:s forskningsprogram Horisont Europa. Utlysningar liknande denna har hållits årligen sedan HEU startade 2021. Totalt har SSF beviljat 46 projekt, inklusive årets satsning. Ambitionen är att fortsätta med årliga utlysningar så länge Horisont Europa pågår. </w:t>
      </w:r>
      <w:r w:rsidRPr="00813C58">
        <w:rPr>
          <w:rFonts w:ascii="Arial" w:hAnsi="Arial" w:cs="Arial"/>
          <w:sz w:val="20"/>
          <w:szCs w:val="20"/>
          <w:lang w:val="sv-SE"/>
        </w:rPr>
        <w:t xml:space="preserve">En ny utlysning är planerad att öppna </w:t>
      </w:r>
      <w:r w:rsidR="0081160F" w:rsidRPr="00813C58">
        <w:rPr>
          <w:rFonts w:ascii="Arial" w:hAnsi="Arial" w:cs="Arial"/>
          <w:sz w:val="20"/>
          <w:szCs w:val="20"/>
          <w:lang w:val="sv-SE"/>
        </w:rPr>
        <w:t xml:space="preserve">redan </w:t>
      </w:r>
      <w:r w:rsidRPr="00813C58">
        <w:rPr>
          <w:rFonts w:ascii="Arial" w:hAnsi="Arial" w:cs="Arial"/>
          <w:sz w:val="20"/>
          <w:szCs w:val="20"/>
          <w:lang w:val="sv-SE"/>
        </w:rPr>
        <w:t xml:space="preserve">i </w:t>
      </w:r>
      <w:r w:rsidR="0081160F" w:rsidRPr="00813C58">
        <w:rPr>
          <w:rFonts w:ascii="Arial" w:hAnsi="Arial" w:cs="Arial"/>
          <w:sz w:val="20"/>
          <w:szCs w:val="20"/>
          <w:lang w:val="sv-SE"/>
        </w:rPr>
        <w:t>december</w:t>
      </w:r>
      <w:r w:rsidRPr="00813C58">
        <w:rPr>
          <w:rFonts w:ascii="Arial" w:hAnsi="Arial" w:cs="Arial"/>
          <w:sz w:val="20"/>
          <w:szCs w:val="20"/>
          <w:lang w:val="sv-SE"/>
        </w:rPr>
        <w:t xml:space="preserve"> 202</w:t>
      </w:r>
      <w:r w:rsidR="00F005C7" w:rsidRPr="00813C58">
        <w:rPr>
          <w:rFonts w:ascii="Arial" w:hAnsi="Arial" w:cs="Arial"/>
          <w:sz w:val="20"/>
          <w:szCs w:val="20"/>
          <w:lang w:val="sv-SE"/>
        </w:rPr>
        <w:t>5</w:t>
      </w:r>
      <w:r w:rsidRPr="00813C58">
        <w:rPr>
          <w:rFonts w:ascii="Arial" w:hAnsi="Arial" w:cs="Arial"/>
          <w:sz w:val="20"/>
          <w:szCs w:val="20"/>
          <w:lang w:val="sv-SE"/>
        </w:rPr>
        <w:t xml:space="preserve">, </w:t>
      </w:r>
      <w:r w:rsidRPr="003E1E33">
        <w:rPr>
          <w:rFonts w:ascii="Arial" w:hAnsi="Arial" w:cs="Arial"/>
          <w:sz w:val="20"/>
          <w:szCs w:val="20"/>
          <w:lang w:val="sv-SE"/>
        </w:rPr>
        <w:t>vänligen följ SSF:s hemsida för mer information senare.</w:t>
      </w:r>
    </w:p>
    <w:p w14:paraId="3FA05D17" w14:textId="77777777" w:rsidR="003E1E33" w:rsidRPr="003E1E33" w:rsidRDefault="003E1E33" w:rsidP="003E1E33">
      <w:pPr>
        <w:ind w:left="2148" w:right="1622"/>
        <w:rPr>
          <w:rFonts w:ascii="Arial" w:hAnsi="Arial" w:cs="Arial"/>
          <w:sz w:val="20"/>
          <w:szCs w:val="20"/>
          <w:lang w:val="sv-SE"/>
        </w:rPr>
      </w:pPr>
      <w:r w:rsidRPr="003E1E33">
        <w:rPr>
          <w:rFonts w:ascii="Arial" w:hAnsi="Arial" w:cs="Arial"/>
          <w:b/>
          <w:bCs/>
          <w:sz w:val="20"/>
          <w:szCs w:val="20"/>
          <w:lang w:val="sv-SE"/>
        </w:rPr>
        <w:t>Följande projekt beviljas i ”SSF: EU Horisont Europa ansökningsstöd 2025:</w:t>
      </w:r>
    </w:p>
    <w:tbl>
      <w:tblPr>
        <w:tblpPr w:leftFromText="141" w:rightFromText="141" w:vertAnchor="text" w:horzAnchor="page" w:tblpX="2371" w:tblpY="22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89"/>
        <w:gridCol w:w="2126"/>
        <w:gridCol w:w="1559"/>
        <w:gridCol w:w="1418"/>
      </w:tblGrid>
      <w:tr w:rsidR="002E1B1F" w:rsidRPr="00132789" w14:paraId="64615AA4" w14:textId="77777777" w:rsidTr="00CF7F1D">
        <w:tc>
          <w:tcPr>
            <w:tcW w:w="2689" w:type="dxa"/>
          </w:tcPr>
          <w:p w14:paraId="5D3D4578" w14:textId="5F5A4AC8" w:rsidR="002E1B1F" w:rsidRPr="007F5F02" w:rsidRDefault="001A7342" w:rsidP="002E1B1F">
            <w:pPr>
              <w:pStyle w:val="Normalwebb"/>
              <w:rPr>
                <w:rFonts w:ascii="Arial" w:hAnsi="Arial" w:cs="Arial"/>
                <w:b/>
                <w:bCs/>
                <w:sz w:val="20"/>
                <w:szCs w:val="20"/>
                <w:lang w:eastAsia="en-US"/>
              </w:rPr>
            </w:pPr>
            <w:proofErr w:type="spellStart"/>
            <w:r w:rsidRPr="007F5F02">
              <w:rPr>
                <w:rFonts w:ascii="Arial" w:hAnsi="Arial" w:cs="Arial"/>
                <w:b/>
                <w:bCs/>
                <w:sz w:val="20"/>
                <w:szCs w:val="20"/>
                <w:lang w:eastAsia="en-US"/>
              </w:rPr>
              <w:t>Projektledare</w:t>
            </w:r>
            <w:proofErr w:type="spellEnd"/>
          </w:p>
        </w:tc>
        <w:tc>
          <w:tcPr>
            <w:tcW w:w="2126" w:type="dxa"/>
          </w:tcPr>
          <w:p w14:paraId="129EE310" w14:textId="1DD2EC82" w:rsidR="002E1B1F" w:rsidRPr="007F5F02" w:rsidRDefault="002E1B1F" w:rsidP="002E1B1F">
            <w:pPr>
              <w:pStyle w:val="Normalwebb"/>
              <w:rPr>
                <w:rFonts w:ascii="Arial" w:hAnsi="Arial" w:cs="Arial"/>
                <w:b/>
                <w:bCs/>
                <w:sz w:val="20"/>
                <w:szCs w:val="20"/>
                <w:lang w:eastAsia="en-US"/>
              </w:rPr>
            </w:pPr>
            <w:proofErr w:type="spellStart"/>
            <w:r w:rsidRPr="007F5F02">
              <w:rPr>
                <w:rFonts w:ascii="Arial" w:hAnsi="Arial" w:cs="Arial"/>
                <w:b/>
                <w:bCs/>
                <w:sz w:val="20"/>
                <w:szCs w:val="20"/>
                <w:lang w:eastAsia="en-US"/>
              </w:rPr>
              <w:t>Projekt</w:t>
            </w:r>
            <w:r w:rsidR="001A7342" w:rsidRPr="007F5F02">
              <w:rPr>
                <w:rFonts w:ascii="Arial" w:hAnsi="Arial" w:cs="Arial"/>
                <w:b/>
                <w:bCs/>
                <w:sz w:val="20"/>
                <w:szCs w:val="20"/>
                <w:lang w:eastAsia="en-US"/>
              </w:rPr>
              <w:t>titel</w:t>
            </w:r>
            <w:proofErr w:type="spellEnd"/>
          </w:p>
        </w:tc>
        <w:tc>
          <w:tcPr>
            <w:tcW w:w="1559" w:type="dxa"/>
          </w:tcPr>
          <w:p w14:paraId="7479A7D0" w14:textId="15C683BE" w:rsidR="002E1B1F" w:rsidRPr="007F5F02" w:rsidRDefault="002E1B1F" w:rsidP="002E1B1F">
            <w:pPr>
              <w:pStyle w:val="Normalwebb"/>
              <w:rPr>
                <w:rFonts w:ascii="Arial" w:hAnsi="Arial" w:cs="Arial"/>
                <w:b/>
                <w:bCs/>
                <w:sz w:val="20"/>
                <w:szCs w:val="20"/>
                <w:lang w:eastAsia="en-US"/>
              </w:rPr>
            </w:pPr>
            <w:r w:rsidRPr="007F5F02">
              <w:rPr>
                <w:rFonts w:ascii="Arial" w:hAnsi="Arial" w:cs="Arial"/>
                <w:b/>
                <w:bCs/>
                <w:sz w:val="20"/>
                <w:szCs w:val="20"/>
                <w:lang w:eastAsia="en-US"/>
              </w:rPr>
              <w:t>O</w:t>
            </w:r>
            <w:r w:rsidRPr="007F5F02">
              <w:rPr>
                <w:rFonts w:ascii="Arial" w:hAnsi="Arial" w:cs="Arial"/>
                <w:b/>
                <w:bCs/>
                <w:sz w:val="20"/>
                <w:szCs w:val="20"/>
              </w:rPr>
              <w:t>rganisa</w:t>
            </w:r>
            <w:r w:rsidR="00A42B47" w:rsidRPr="007F5F02">
              <w:rPr>
                <w:rFonts w:ascii="Arial" w:hAnsi="Arial" w:cs="Arial"/>
                <w:b/>
                <w:bCs/>
                <w:sz w:val="20"/>
                <w:szCs w:val="20"/>
              </w:rPr>
              <w:t>tion</w:t>
            </w:r>
          </w:p>
        </w:tc>
        <w:tc>
          <w:tcPr>
            <w:tcW w:w="1418" w:type="dxa"/>
          </w:tcPr>
          <w:p w14:paraId="7A27CFF1" w14:textId="7204972F" w:rsidR="002E1B1F" w:rsidRPr="007F5F02" w:rsidRDefault="001A7342" w:rsidP="002E1B1F">
            <w:pPr>
              <w:pStyle w:val="Normalwebb"/>
              <w:rPr>
                <w:rFonts w:ascii="Arial" w:hAnsi="Arial" w:cs="Arial"/>
                <w:b/>
                <w:bCs/>
                <w:sz w:val="20"/>
                <w:szCs w:val="20"/>
                <w:lang w:eastAsia="en-US"/>
              </w:rPr>
            </w:pPr>
            <w:proofErr w:type="spellStart"/>
            <w:r w:rsidRPr="007F5F02">
              <w:rPr>
                <w:rFonts w:ascii="Arial" w:hAnsi="Arial" w:cs="Arial"/>
                <w:b/>
                <w:bCs/>
                <w:sz w:val="20"/>
                <w:szCs w:val="20"/>
                <w:lang w:eastAsia="en-US"/>
              </w:rPr>
              <w:t>Bev</w:t>
            </w:r>
            <w:r w:rsidR="00CF7C33">
              <w:rPr>
                <w:rFonts w:ascii="Arial" w:hAnsi="Arial" w:cs="Arial"/>
                <w:b/>
                <w:bCs/>
                <w:sz w:val="20"/>
                <w:szCs w:val="20"/>
                <w:lang w:eastAsia="en-US"/>
              </w:rPr>
              <w:t>i</w:t>
            </w:r>
            <w:r w:rsidRPr="007F5F02">
              <w:rPr>
                <w:rFonts w:ascii="Arial" w:hAnsi="Arial" w:cs="Arial"/>
                <w:b/>
                <w:bCs/>
                <w:sz w:val="20"/>
                <w:szCs w:val="20"/>
                <w:lang w:eastAsia="en-US"/>
              </w:rPr>
              <w:t>ljat</w:t>
            </w:r>
            <w:proofErr w:type="spellEnd"/>
            <w:r w:rsidRPr="007F5F02">
              <w:rPr>
                <w:rFonts w:ascii="Arial" w:hAnsi="Arial" w:cs="Arial"/>
                <w:b/>
                <w:bCs/>
                <w:sz w:val="20"/>
                <w:szCs w:val="20"/>
                <w:lang w:eastAsia="en-US"/>
              </w:rPr>
              <w:t xml:space="preserve"> </w:t>
            </w:r>
            <w:proofErr w:type="spellStart"/>
            <w:r w:rsidRPr="007F5F02">
              <w:rPr>
                <w:rFonts w:ascii="Arial" w:hAnsi="Arial" w:cs="Arial"/>
                <w:b/>
                <w:bCs/>
                <w:sz w:val="20"/>
                <w:szCs w:val="20"/>
                <w:lang w:eastAsia="en-US"/>
              </w:rPr>
              <w:t>b</w:t>
            </w:r>
            <w:r w:rsidR="00A42B47" w:rsidRPr="007F5F02">
              <w:rPr>
                <w:rFonts w:ascii="Arial" w:hAnsi="Arial" w:cs="Arial"/>
                <w:b/>
                <w:bCs/>
                <w:sz w:val="20"/>
                <w:szCs w:val="20"/>
              </w:rPr>
              <w:t>elopp</w:t>
            </w:r>
            <w:proofErr w:type="spellEnd"/>
            <w:r w:rsidR="008773B3" w:rsidRPr="007F5F02">
              <w:rPr>
                <w:rFonts w:ascii="Arial" w:hAnsi="Arial" w:cs="Arial"/>
                <w:b/>
                <w:bCs/>
                <w:sz w:val="20"/>
                <w:szCs w:val="20"/>
              </w:rPr>
              <w:t xml:space="preserve"> (</w:t>
            </w:r>
            <w:proofErr w:type="spellStart"/>
            <w:r w:rsidR="008773B3" w:rsidRPr="007F5F02">
              <w:rPr>
                <w:rFonts w:ascii="Arial" w:hAnsi="Arial" w:cs="Arial"/>
                <w:b/>
                <w:bCs/>
                <w:sz w:val="20"/>
                <w:szCs w:val="20"/>
              </w:rPr>
              <w:t>kr</w:t>
            </w:r>
            <w:proofErr w:type="spellEnd"/>
            <w:r w:rsidR="008773B3" w:rsidRPr="007F5F02">
              <w:rPr>
                <w:rFonts w:ascii="Arial" w:hAnsi="Arial" w:cs="Arial"/>
                <w:b/>
                <w:bCs/>
                <w:sz w:val="20"/>
                <w:szCs w:val="20"/>
              </w:rPr>
              <w:t>)</w:t>
            </w:r>
          </w:p>
        </w:tc>
      </w:tr>
      <w:tr w:rsidR="0004778D" w:rsidRPr="00132789" w14:paraId="024ACAB4" w14:textId="77777777" w:rsidTr="00CF7F1D">
        <w:tc>
          <w:tcPr>
            <w:tcW w:w="2689" w:type="dxa"/>
            <w:vAlign w:val="center"/>
          </w:tcPr>
          <w:p w14:paraId="05DF3CCB" w14:textId="186FFFCA" w:rsidR="0004778D" w:rsidRPr="007F5F02" w:rsidRDefault="0004778D" w:rsidP="0004778D">
            <w:pPr>
              <w:pStyle w:val="Normalwebb"/>
              <w:rPr>
                <w:rFonts w:ascii="Arial" w:hAnsi="Arial" w:cs="Arial"/>
                <w:sz w:val="20"/>
                <w:szCs w:val="20"/>
                <w:lang w:eastAsia="en-US"/>
              </w:rPr>
            </w:pPr>
            <w:r>
              <w:t>Malgorzata Blicharska</w:t>
            </w:r>
          </w:p>
        </w:tc>
        <w:tc>
          <w:tcPr>
            <w:tcW w:w="2126" w:type="dxa"/>
            <w:vAlign w:val="center"/>
          </w:tcPr>
          <w:p w14:paraId="602BEAD8" w14:textId="7C39282A" w:rsidR="0004778D" w:rsidRPr="007E3001" w:rsidRDefault="0004778D" w:rsidP="0004778D">
            <w:pPr>
              <w:pStyle w:val="Normalwebb"/>
              <w:rPr>
                <w:rFonts w:ascii="Arial" w:hAnsi="Arial" w:cs="Arial"/>
                <w:sz w:val="20"/>
                <w:szCs w:val="20"/>
                <w:lang w:val="sv-SE" w:eastAsia="en-US"/>
              </w:rPr>
            </w:pPr>
            <w:r w:rsidRPr="0004778D">
              <w:rPr>
                <w:lang w:val="sv-SE"/>
              </w:rPr>
              <w:t>Ekosystemvärdet restaurering i försummade sårbara sötvatten</w:t>
            </w:r>
          </w:p>
        </w:tc>
        <w:tc>
          <w:tcPr>
            <w:tcW w:w="1559" w:type="dxa"/>
            <w:vAlign w:val="center"/>
          </w:tcPr>
          <w:p w14:paraId="0FDD5C07" w14:textId="63A7F0A6" w:rsidR="0004778D" w:rsidRPr="007F5F02" w:rsidRDefault="0004778D" w:rsidP="0004778D">
            <w:pPr>
              <w:pStyle w:val="Normalwebb"/>
              <w:rPr>
                <w:rFonts w:ascii="Arial" w:hAnsi="Arial" w:cs="Arial"/>
                <w:sz w:val="20"/>
                <w:szCs w:val="20"/>
                <w:lang w:eastAsia="en-US"/>
              </w:rPr>
            </w:pPr>
            <w:r>
              <w:t>UU</w:t>
            </w:r>
          </w:p>
        </w:tc>
        <w:tc>
          <w:tcPr>
            <w:tcW w:w="1418" w:type="dxa"/>
            <w:vAlign w:val="center"/>
          </w:tcPr>
          <w:p w14:paraId="3A20402D" w14:textId="5C4900CB" w:rsidR="0004778D" w:rsidRPr="007F5F02" w:rsidRDefault="0004778D" w:rsidP="0004778D">
            <w:pPr>
              <w:pStyle w:val="Normalwebb"/>
              <w:rPr>
                <w:rFonts w:ascii="Arial" w:hAnsi="Arial" w:cs="Arial"/>
                <w:sz w:val="20"/>
                <w:szCs w:val="20"/>
                <w:lang w:eastAsia="en-US"/>
              </w:rPr>
            </w:pPr>
            <w:r>
              <w:t>455 205  </w:t>
            </w:r>
          </w:p>
        </w:tc>
      </w:tr>
      <w:tr w:rsidR="00CF7F1D" w:rsidRPr="00132789" w14:paraId="5CCAD993" w14:textId="77777777" w:rsidTr="00CF7F1D">
        <w:tc>
          <w:tcPr>
            <w:tcW w:w="2689" w:type="dxa"/>
            <w:vAlign w:val="center"/>
          </w:tcPr>
          <w:p w14:paraId="0A4F1264" w14:textId="709AC991" w:rsidR="00CF7F1D" w:rsidRPr="007F5F02" w:rsidRDefault="00CF7F1D" w:rsidP="00CF7F1D">
            <w:pPr>
              <w:pStyle w:val="Normalwebb"/>
              <w:rPr>
                <w:rFonts w:ascii="Arial" w:hAnsi="Arial" w:cs="Arial"/>
                <w:sz w:val="20"/>
                <w:szCs w:val="20"/>
                <w:lang w:eastAsia="en-US"/>
              </w:rPr>
            </w:pPr>
            <w:r>
              <w:t>Pavlos Christakopoulos</w:t>
            </w:r>
          </w:p>
        </w:tc>
        <w:tc>
          <w:tcPr>
            <w:tcW w:w="2126" w:type="dxa"/>
            <w:vAlign w:val="center"/>
          </w:tcPr>
          <w:p w14:paraId="1681463F" w14:textId="40A92249" w:rsidR="00CF7F1D" w:rsidRPr="00441A99" w:rsidRDefault="00CF7F1D" w:rsidP="00CF7F1D">
            <w:pPr>
              <w:pStyle w:val="Normalwebb"/>
              <w:rPr>
                <w:rFonts w:ascii="Arial" w:hAnsi="Arial" w:cs="Arial"/>
                <w:sz w:val="20"/>
                <w:szCs w:val="20"/>
                <w:lang w:val="sv-SE"/>
              </w:rPr>
            </w:pPr>
            <w:r>
              <w:t>AQUA-</w:t>
            </w:r>
            <w:proofErr w:type="spellStart"/>
            <w:r>
              <w:t>DiVERSA</w:t>
            </w:r>
            <w:proofErr w:type="spellEnd"/>
          </w:p>
        </w:tc>
        <w:tc>
          <w:tcPr>
            <w:tcW w:w="1559" w:type="dxa"/>
            <w:vAlign w:val="center"/>
          </w:tcPr>
          <w:p w14:paraId="7870A708" w14:textId="7AD1B867" w:rsidR="00CF7F1D" w:rsidRPr="007F5F02" w:rsidRDefault="00CF7F1D" w:rsidP="00CF7F1D">
            <w:pPr>
              <w:pStyle w:val="Normalwebb"/>
              <w:rPr>
                <w:rFonts w:ascii="Arial" w:hAnsi="Arial" w:cs="Arial"/>
                <w:sz w:val="20"/>
                <w:szCs w:val="20"/>
                <w:lang w:eastAsia="en-US"/>
              </w:rPr>
            </w:pPr>
            <w:r>
              <w:t>LTU</w:t>
            </w:r>
          </w:p>
        </w:tc>
        <w:tc>
          <w:tcPr>
            <w:tcW w:w="1418" w:type="dxa"/>
            <w:vAlign w:val="center"/>
          </w:tcPr>
          <w:p w14:paraId="14C4CBCB" w14:textId="36DC42E0" w:rsidR="00CF7F1D" w:rsidRPr="007F5F02" w:rsidRDefault="00CF7F1D" w:rsidP="00CF7F1D">
            <w:pPr>
              <w:pStyle w:val="Normalwebb"/>
              <w:rPr>
                <w:rFonts w:ascii="Arial" w:hAnsi="Arial" w:cs="Arial"/>
                <w:sz w:val="20"/>
                <w:szCs w:val="20"/>
                <w:lang w:eastAsia="en-US"/>
              </w:rPr>
            </w:pPr>
            <w:r>
              <w:t>500 000  </w:t>
            </w:r>
          </w:p>
        </w:tc>
      </w:tr>
      <w:tr w:rsidR="00CF7F1D" w:rsidRPr="00132789" w14:paraId="299DC178" w14:textId="77777777" w:rsidTr="00CF7F1D">
        <w:tc>
          <w:tcPr>
            <w:tcW w:w="2689" w:type="dxa"/>
            <w:vAlign w:val="center"/>
          </w:tcPr>
          <w:p w14:paraId="6D09CA65" w14:textId="492DC6CE" w:rsidR="00CF7F1D" w:rsidRPr="007F5F02" w:rsidRDefault="00CF7F1D" w:rsidP="00CF7F1D">
            <w:pPr>
              <w:pStyle w:val="Normalwebb"/>
              <w:rPr>
                <w:rFonts w:ascii="Arial" w:hAnsi="Arial" w:cs="Arial"/>
                <w:sz w:val="20"/>
                <w:szCs w:val="20"/>
                <w:lang w:eastAsia="en-US"/>
              </w:rPr>
            </w:pPr>
            <w:r>
              <w:t>Amirreza Khataee</w:t>
            </w:r>
          </w:p>
        </w:tc>
        <w:tc>
          <w:tcPr>
            <w:tcW w:w="2126" w:type="dxa"/>
            <w:vAlign w:val="center"/>
          </w:tcPr>
          <w:p w14:paraId="2BA67768" w14:textId="6F9CC1DB" w:rsidR="00CF7F1D" w:rsidRPr="00062197" w:rsidRDefault="00CF7F1D" w:rsidP="00CF7F1D">
            <w:pPr>
              <w:pStyle w:val="Normalwebb"/>
              <w:rPr>
                <w:rFonts w:ascii="Arial" w:hAnsi="Arial" w:cs="Arial"/>
                <w:sz w:val="20"/>
                <w:szCs w:val="20"/>
                <w:lang w:val="sv-SE"/>
              </w:rPr>
            </w:pPr>
            <w:r w:rsidRPr="00CF7F1D">
              <w:rPr>
                <w:lang w:val="sv-SE"/>
              </w:rPr>
              <w:t>Koordinering av ansökan till en Horizon Europe-utlysning</w:t>
            </w:r>
          </w:p>
        </w:tc>
        <w:tc>
          <w:tcPr>
            <w:tcW w:w="1559" w:type="dxa"/>
            <w:vAlign w:val="center"/>
          </w:tcPr>
          <w:p w14:paraId="2C3FAE38" w14:textId="21C1D378" w:rsidR="00CF7F1D" w:rsidRPr="007F5F02" w:rsidRDefault="00CF7F1D" w:rsidP="00CF7F1D">
            <w:pPr>
              <w:pStyle w:val="Normalwebb"/>
              <w:rPr>
                <w:rFonts w:ascii="Arial" w:hAnsi="Arial" w:cs="Arial"/>
                <w:sz w:val="20"/>
                <w:szCs w:val="20"/>
                <w:lang w:eastAsia="en-US"/>
              </w:rPr>
            </w:pPr>
            <w:r>
              <w:t>KTH</w:t>
            </w:r>
          </w:p>
        </w:tc>
        <w:tc>
          <w:tcPr>
            <w:tcW w:w="1418" w:type="dxa"/>
            <w:vAlign w:val="center"/>
          </w:tcPr>
          <w:p w14:paraId="220B613A" w14:textId="0F0FC992" w:rsidR="00CF7F1D" w:rsidRPr="007F5F02" w:rsidRDefault="00CF7F1D" w:rsidP="00CF7F1D">
            <w:pPr>
              <w:pStyle w:val="Normalwebb"/>
              <w:rPr>
                <w:rFonts w:ascii="Arial" w:hAnsi="Arial" w:cs="Arial"/>
                <w:sz w:val="20"/>
                <w:szCs w:val="20"/>
                <w:lang w:eastAsia="en-US"/>
              </w:rPr>
            </w:pPr>
            <w:r>
              <w:t>500 000  </w:t>
            </w:r>
          </w:p>
        </w:tc>
      </w:tr>
      <w:tr w:rsidR="00CF7F1D" w:rsidRPr="00132789" w14:paraId="7A40A9D4" w14:textId="77777777" w:rsidTr="00CF7F1D">
        <w:tc>
          <w:tcPr>
            <w:tcW w:w="2689" w:type="dxa"/>
            <w:vAlign w:val="center"/>
          </w:tcPr>
          <w:p w14:paraId="2413D271" w14:textId="0A1632C4" w:rsidR="00CF7F1D" w:rsidRPr="007F5F02" w:rsidRDefault="00CF7F1D" w:rsidP="00CF7F1D">
            <w:pPr>
              <w:pStyle w:val="Normalwebb"/>
              <w:rPr>
                <w:rFonts w:ascii="Arial" w:hAnsi="Arial" w:cs="Arial"/>
                <w:sz w:val="20"/>
                <w:szCs w:val="20"/>
                <w:lang w:eastAsia="en-US"/>
              </w:rPr>
            </w:pPr>
            <w:r>
              <w:t>Filipe Pereira</w:t>
            </w:r>
          </w:p>
        </w:tc>
        <w:tc>
          <w:tcPr>
            <w:tcW w:w="2126" w:type="dxa"/>
            <w:vAlign w:val="center"/>
          </w:tcPr>
          <w:p w14:paraId="277CF538" w14:textId="56EB146E" w:rsidR="00CF7F1D" w:rsidRPr="003D47FA" w:rsidRDefault="00CF7F1D" w:rsidP="00CF7F1D">
            <w:pPr>
              <w:pStyle w:val="Normalwebb"/>
              <w:rPr>
                <w:rFonts w:ascii="Arial" w:hAnsi="Arial" w:cs="Arial"/>
                <w:sz w:val="20"/>
                <w:szCs w:val="20"/>
                <w:lang w:val="sv-SE"/>
              </w:rPr>
            </w:pPr>
            <w:r>
              <w:t xml:space="preserve">In vivo-engineering </w:t>
            </w:r>
            <w:proofErr w:type="spellStart"/>
            <w:r>
              <w:t>av</w:t>
            </w:r>
            <w:proofErr w:type="spellEnd"/>
            <w:r>
              <w:t xml:space="preserve"> </w:t>
            </w:r>
            <w:proofErr w:type="spellStart"/>
            <w:r>
              <w:t>immunceller</w:t>
            </w:r>
            <w:proofErr w:type="spellEnd"/>
            <w:r>
              <w:t xml:space="preserve"> för </w:t>
            </w:r>
            <w:proofErr w:type="spellStart"/>
            <w:r>
              <w:t>cancerimmunterapi</w:t>
            </w:r>
            <w:proofErr w:type="spellEnd"/>
          </w:p>
        </w:tc>
        <w:tc>
          <w:tcPr>
            <w:tcW w:w="1559" w:type="dxa"/>
            <w:vAlign w:val="center"/>
          </w:tcPr>
          <w:p w14:paraId="7FD839B6" w14:textId="09D3479C" w:rsidR="00CF7F1D" w:rsidRPr="007F5F02" w:rsidRDefault="00CF7F1D" w:rsidP="00CF7F1D">
            <w:pPr>
              <w:pStyle w:val="Normalwebb"/>
              <w:rPr>
                <w:rFonts w:ascii="Arial" w:hAnsi="Arial" w:cs="Arial"/>
                <w:sz w:val="20"/>
                <w:szCs w:val="20"/>
                <w:lang w:eastAsia="en-US"/>
              </w:rPr>
            </w:pPr>
            <w:r>
              <w:t>LU</w:t>
            </w:r>
          </w:p>
        </w:tc>
        <w:tc>
          <w:tcPr>
            <w:tcW w:w="1418" w:type="dxa"/>
            <w:vAlign w:val="center"/>
          </w:tcPr>
          <w:p w14:paraId="252AE930" w14:textId="7FF76981" w:rsidR="00CF7F1D" w:rsidRPr="007F5F02" w:rsidRDefault="00CF7F1D" w:rsidP="00CF7F1D">
            <w:pPr>
              <w:pStyle w:val="Normalwebb"/>
              <w:rPr>
                <w:rFonts w:ascii="Arial" w:hAnsi="Arial" w:cs="Arial"/>
                <w:sz w:val="20"/>
                <w:szCs w:val="20"/>
                <w:lang w:eastAsia="en-US"/>
              </w:rPr>
            </w:pPr>
            <w:r>
              <w:t>497 500  </w:t>
            </w:r>
          </w:p>
        </w:tc>
      </w:tr>
      <w:tr w:rsidR="00CF7F1D" w:rsidRPr="00132789" w14:paraId="11A09087" w14:textId="77777777" w:rsidTr="00CF7F1D">
        <w:tc>
          <w:tcPr>
            <w:tcW w:w="2689" w:type="dxa"/>
            <w:vAlign w:val="center"/>
          </w:tcPr>
          <w:p w14:paraId="1DC03097" w14:textId="3AC574D6" w:rsidR="00CF7F1D" w:rsidRPr="007F5F02" w:rsidRDefault="00CF7F1D" w:rsidP="00CF7F1D">
            <w:pPr>
              <w:pStyle w:val="Normalwebb"/>
              <w:rPr>
                <w:rFonts w:ascii="Arial" w:hAnsi="Arial" w:cs="Arial"/>
                <w:sz w:val="20"/>
                <w:szCs w:val="20"/>
                <w:lang w:eastAsia="en-US"/>
              </w:rPr>
            </w:pPr>
            <w:r>
              <w:t>Mats Persson</w:t>
            </w:r>
          </w:p>
        </w:tc>
        <w:tc>
          <w:tcPr>
            <w:tcW w:w="2126" w:type="dxa"/>
            <w:vAlign w:val="center"/>
          </w:tcPr>
          <w:p w14:paraId="7114CD05" w14:textId="1E75681F" w:rsidR="00CF7F1D" w:rsidRPr="001E078F" w:rsidRDefault="00CF7F1D" w:rsidP="00CF7F1D">
            <w:pPr>
              <w:pStyle w:val="Normalwebb"/>
              <w:rPr>
                <w:rFonts w:ascii="Arial" w:hAnsi="Arial" w:cs="Arial"/>
                <w:sz w:val="20"/>
                <w:szCs w:val="20"/>
                <w:lang w:val="sv-SE"/>
              </w:rPr>
            </w:pPr>
            <w:r w:rsidRPr="00CF7F1D">
              <w:rPr>
                <w:lang w:val="sv-SE"/>
              </w:rPr>
              <w:t>Nästa generations hjärtavbildning med fotonräknande CT</w:t>
            </w:r>
          </w:p>
        </w:tc>
        <w:tc>
          <w:tcPr>
            <w:tcW w:w="1559" w:type="dxa"/>
            <w:vAlign w:val="center"/>
          </w:tcPr>
          <w:p w14:paraId="460A338D" w14:textId="343D5BAB" w:rsidR="00CF7F1D" w:rsidRPr="007F5F02" w:rsidRDefault="00CF7F1D" w:rsidP="00CF7F1D">
            <w:pPr>
              <w:pStyle w:val="Normalwebb"/>
              <w:rPr>
                <w:rFonts w:ascii="Arial" w:hAnsi="Arial" w:cs="Arial"/>
                <w:sz w:val="20"/>
                <w:szCs w:val="20"/>
                <w:lang w:eastAsia="en-US"/>
              </w:rPr>
            </w:pPr>
            <w:r>
              <w:t>KTH</w:t>
            </w:r>
          </w:p>
        </w:tc>
        <w:tc>
          <w:tcPr>
            <w:tcW w:w="1418" w:type="dxa"/>
            <w:vAlign w:val="center"/>
          </w:tcPr>
          <w:p w14:paraId="10687015" w14:textId="624984E0" w:rsidR="00CF7F1D" w:rsidRPr="007F5F02" w:rsidRDefault="00CF7F1D" w:rsidP="00CF7F1D">
            <w:pPr>
              <w:pStyle w:val="Normalwebb"/>
              <w:rPr>
                <w:rFonts w:ascii="Arial" w:hAnsi="Arial" w:cs="Arial"/>
                <w:sz w:val="20"/>
                <w:szCs w:val="20"/>
                <w:lang w:eastAsia="en-US"/>
              </w:rPr>
            </w:pPr>
            <w:r>
              <w:t>106 200  </w:t>
            </w:r>
          </w:p>
        </w:tc>
      </w:tr>
      <w:tr w:rsidR="00CF7F1D" w:rsidRPr="00132789" w14:paraId="1E9096BE" w14:textId="77777777" w:rsidTr="00CF7F1D">
        <w:tc>
          <w:tcPr>
            <w:tcW w:w="2689" w:type="dxa"/>
            <w:vAlign w:val="center"/>
          </w:tcPr>
          <w:p w14:paraId="57D535AD" w14:textId="4FC692B5" w:rsidR="00CF7F1D" w:rsidRPr="007F5F02" w:rsidRDefault="00CF7F1D" w:rsidP="00CF7F1D">
            <w:pPr>
              <w:pStyle w:val="Normalwebb"/>
              <w:rPr>
                <w:rFonts w:ascii="Arial" w:hAnsi="Arial" w:cs="Arial"/>
                <w:sz w:val="20"/>
                <w:szCs w:val="20"/>
                <w:lang w:eastAsia="en-US"/>
              </w:rPr>
            </w:pPr>
            <w:r>
              <w:t>Sofia Werner</w:t>
            </w:r>
          </w:p>
        </w:tc>
        <w:tc>
          <w:tcPr>
            <w:tcW w:w="2126" w:type="dxa"/>
            <w:vAlign w:val="center"/>
          </w:tcPr>
          <w:p w14:paraId="29791540" w14:textId="14EF71C3" w:rsidR="00CF7F1D" w:rsidRPr="00AD5C4B" w:rsidRDefault="00CF7F1D" w:rsidP="00CF7F1D">
            <w:pPr>
              <w:pStyle w:val="Normalwebb"/>
              <w:rPr>
                <w:rFonts w:ascii="Arial" w:hAnsi="Arial" w:cs="Arial"/>
                <w:sz w:val="20"/>
                <w:szCs w:val="20"/>
                <w:lang w:val="sv-SE"/>
              </w:rPr>
            </w:pPr>
            <w:r>
              <w:t>Scale up Wind - RAS</w:t>
            </w:r>
          </w:p>
        </w:tc>
        <w:tc>
          <w:tcPr>
            <w:tcW w:w="1559" w:type="dxa"/>
            <w:vAlign w:val="center"/>
          </w:tcPr>
          <w:p w14:paraId="25310534" w14:textId="378C0CD0" w:rsidR="00CF7F1D" w:rsidRPr="007F5F02" w:rsidRDefault="00CF7F1D" w:rsidP="00CF7F1D">
            <w:pPr>
              <w:pStyle w:val="Normalwebb"/>
              <w:rPr>
                <w:rFonts w:ascii="Arial" w:hAnsi="Arial" w:cs="Arial"/>
                <w:sz w:val="20"/>
                <w:szCs w:val="20"/>
                <w:lang w:eastAsia="en-US"/>
              </w:rPr>
            </w:pPr>
            <w:r>
              <w:t>RISE</w:t>
            </w:r>
          </w:p>
        </w:tc>
        <w:tc>
          <w:tcPr>
            <w:tcW w:w="1418" w:type="dxa"/>
            <w:vAlign w:val="center"/>
          </w:tcPr>
          <w:p w14:paraId="64A16445" w14:textId="7A10CDEC" w:rsidR="00CF7F1D" w:rsidRPr="007F5F02" w:rsidRDefault="00CF7F1D" w:rsidP="00CF7F1D">
            <w:pPr>
              <w:pStyle w:val="Normalwebb"/>
              <w:rPr>
                <w:rFonts w:ascii="Arial" w:hAnsi="Arial" w:cs="Arial"/>
                <w:sz w:val="20"/>
                <w:szCs w:val="20"/>
                <w:lang w:eastAsia="en-US"/>
              </w:rPr>
            </w:pPr>
            <w:r>
              <w:t>500 000  </w:t>
            </w:r>
          </w:p>
        </w:tc>
      </w:tr>
      <w:tr w:rsidR="00CF7F1D" w:rsidRPr="00132789" w14:paraId="57839385" w14:textId="77777777" w:rsidTr="00CF7F1D">
        <w:tc>
          <w:tcPr>
            <w:tcW w:w="2689" w:type="dxa"/>
            <w:vAlign w:val="center"/>
          </w:tcPr>
          <w:p w14:paraId="2BF3AB2D" w14:textId="5893C41B" w:rsidR="00CF7F1D" w:rsidRPr="007F5F02" w:rsidRDefault="00CF7F1D" w:rsidP="00CF7F1D">
            <w:pPr>
              <w:pStyle w:val="Normalwebb"/>
              <w:rPr>
                <w:rFonts w:ascii="Arial" w:hAnsi="Arial" w:cs="Arial"/>
                <w:sz w:val="20"/>
                <w:szCs w:val="20"/>
                <w:lang w:eastAsia="en-US"/>
              </w:rPr>
            </w:pPr>
            <w:r>
              <w:t>Witlef Wieczorek</w:t>
            </w:r>
          </w:p>
        </w:tc>
        <w:tc>
          <w:tcPr>
            <w:tcW w:w="2126" w:type="dxa"/>
            <w:vAlign w:val="center"/>
          </w:tcPr>
          <w:p w14:paraId="3DFAA102" w14:textId="55022451" w:rsidR="00CF7F1D" w:rsidRPr="00745394" w:rsidRDefault="00CF7F1D" w:rsidP="00CF7F1D">
            <w:pPr>
              <w:pStyle w:val="Normalwebb"/>
              <w:rPr>
                <w:rFonts w:ascii="Arial" w:hAnsi="Arial" w:cs="Arial"/>
                <w:sz w:val="20"/>
                <w:szCs w:val="20"/>
                <w:lang w:val="sv-SE"/>
              </w:rPr>
            </w:pPr>
            <w:r w:rsidRPr="00CF7F1D">
              <w:rPr>
                <w:lang w:val="sv-SE"/>
              </w:rPr>
              <w:t xml:space="preserve">Kvantprecis </w:t>
            </w:r>
            <w:proofErr w:type="spellStart"/>
            <w:r w:rsidRPr="00CF7F1D">
              <w:rPr>
                <w:lang w:val="sv-SE"/>
              </w:rPr>
              <w:t>tröghetssensorik</w:t>
            </w:r>
            <w:proofErr w:type="spellEnd"/>
            <w:r w:rsidRPr="00CF7F1D">
              <w:rPr>
                <w:lang w:val="sv-SE"/>
              </w:rPr>
              <w:t xml:space="preserve"> (EU-Korea RIA)</w:t>
            </w:r>
          </w:p>
        </w:tc>
        <w:tc>
          <w:tcPr>
            <w:tcW w:w="1559" w:type="dxa"/>
            <w:vAlign w:val="center"/>
          </w:tcPr>
          <w:p w14:paraId="52FFA464" w14:textId="5920622F" w:rsidR="00CF7F1D" w:rsidRPr="007F5F02" w:rsidRDefault="00CF7F1D" w:rsidP="00CF7F1D">
            <w:pPr>
              <w:pStyle w:val="Normalwebb"/>
              <w:rPr>
                <w:rFonts w:ascii="Arial" w:hAnsi="Arial" w:cs="Arial"/>
                <w:sz w:val="20"/>
                <w:szCs w:val="20"/>
                <w:lang w:eastAsia="en-US"/>
              </w:rPr>
            </w:pPr>
            <w:r>
              <w:t>Chalmers</w:t>
            </w:r>
          </w:p>
        </w:tc>
        <w:tc>
          <w:tcPr>
            <w:tcW w:w="1418" w:type="dxa"/>
            <w:vAlign w:val="center"/>
          </w:tcPr>
          <w:p w14:paraId="345261ED" w14:textId="6636A69C" w:rsidR="00CF7F1D" w:rsidRPr="007F5F02" w:rsidRDefault="00CF7F1D" w:rsidP="00CF7F1D">
            <w:pPr>
              <w:pStyle w:val="Normalwebb"/>
              <w:rPr>
                <w:rFonts w:ascii="Arial" w:hAnsi="Arial" w:cs="Arial"/>
                <w:sz w:val="20"/>
                <w:szCs w:val="20"/>
                <w:lang w:eastAsia="en-US"/>
              </w:rPr>
            </w:pPr>
            <w:r>
              <w:t>110 000  </w:t>
            </w:r>
          </w:p>
        </w:tc>
      </w:tr>
    </w:tbl>
    <w:p w14:paraId="34802246" w14:textId="32AFAA60" w:rsidR="004C0CB8" w:rsidRDefault="004C0CB8">
      <w:pPr>
        <w:spacing w:before="5"/>
        <w:rPr>
          <w:rFonts w:ascii="Arial" w:eastAsia="Arial" w:hAnsi="Arial" w:cs="Arial"/>
          <w:sz w:val="12"/>
          <w:szCs w:val="12"/>
          <w:lang w:val="sv-SE"/>
        </w:rPr>
      </w:pPr>
    </w:p>
    <w:p w14:paraId="6177429F" w14:textId="77777777" w:rsidR="00985352" w:rsidRDefault="00985352" w:rsidP="004C0CB8">
      <w:pPr>
        <w:ind w:left="2148" w:right="1622"/>
        <w:rPr>
          <w:rFonts w:ascii="Arial" w:hAnsi="Arial" w:cs="Arial"/>
          <w:b/>
          <w:bCs/>
          <w:sz w:val="20"/>
          <w:szCs w:val="20"/>
          <w:lang w:val="sv-SE"/>
        </w:rPr>
      </w:pPr>
    </w:p>
    <w:p w14:paraId="238A3C61" w14:textId="491C65B9" w:rsidR="004C0CB8" w:rsidRDefault="004C0CB8" w:rsidP="004C0CB8">
      <w:pPr>
        <w:ind w:left="2148" w:right="1622"/>
        <w:rPr>
          <w:rFonts w:ascii="Arial" w:hAnsi="Arial" w:cs="Arial"/>
          <w:b/>
          <w:bCs/>
          <w:sz w:val="20"/>
          <w:szCs w:val="20"/>
          <w:lang w:val="sv-SE"/>
        </w:rPr>
      </w:pPr>
      <w:r w:rsidRPr="009B3741">
        <w:rPr>
          <w:rFonts w:ascii="Arial" w:hAnsi="Arial" w:cs="Arial"/>
          <w:b/>
          <w:bCs/>
          <w:sz w:val="20"/>
          <w:szCs w:val="20"/>
          <w:lang w:val="sv-SE"/>
        </w:rPr>
        <w:t>För ytterligare information kontakta:</w:t>
      </w:r>
    </w:p>
    <w:p w14:paraId="093B13CF" w14:textId="77777777" w:rsidR="004C0CB8" w:rsidRPr="00AA5A98" w:rsidRDefault="004C0CB8" w:rsidP="004C0CB8">
      <w:pPr>
        <w:ind w:left="2148" w:right="1622"/>
        <w:rPr>
          <w:rFonts w:ascii="Arial" w:hAnsi="Arial" w:cs="Arial"/>
          <w:b/>
          <w:bCs/>
          <w:sz w:val="20"/>
          <w:szCs w:val="20"/>
          <w:lang w:val="sv-SE"/>
        </w:rPr>
      </w:pPr>
      <w:r w:rsidRPr="009B3741">
        <w:rPr>
          <w:rFonts w:ascii="Arial" w:hAnsi="Arial" w:cs="Arial"/>
          <w:sz w:val="20"/>
          <w:szCs w:val="20"/>
          <w:lang w:val="sv-SE"/>
        </w:rPr>
        <w:t xml:space="preserve">Forskningssekreterare Jonas Bjarne, </w:t>
      </w:r>
      <w:hyperlink r:id="rId10" w:history="1">
        <w:r w:rsidRPr="009B3741">
          <w:rPr>
            <w:rFonts w:ascii="Arial" w:hAnsi="Arial" w:cs="Arial"/>
            <w:sz w:val="20"/>
            <w:szCs w:val="20"/>
            <w:lang w:val="sv-SE"/>
          </w:rPr>
          <w:t>jonas.bjarne@strategiska.se</w:t>
        </w:r>
      </w:hyperlink>
      <w:r w:rsidRPr="009B3741">
        <w:rPr>
          <w:rFonts w:ascii="Arial" w:hAnsi="Arial" w:cs="Arial"/>
          <w:sz w:val="20"/>
          <w:szCs w:val="20"/>
          <w:lang w:val="sv-SE"/>
        </w:rPr>
        <w:t>, 08-505 816 73</w:t>
      </w:r>
    </w:p>
    <w:p w14:paraId="3A739303" w14:textId="77777777" w:rsidR="004C0CB8" w:rsidRDefault="004C0CB8" w:rsidP="004C0CB8">
      <w:pPr>
        <w:ind w:left="2148" w:right="1622"/>
        <w:rPr>
          <w:rFonts w:ascii="Arial" w:hAnsi="Arial" w:cs="Arial"/>
          <w:sz w:val="20"/>
          <w:szCs w:val="20"/>
          <w:lang w:val="sv-SE"/>
        </w:rPr>
      </w:pPr>
      <w:r w:rsidRPr="005A4C59">
        <w:rPr>
          <w:rFonts w:ascii="Arial" w:hAnsi="Arial" w:cs="Arial"/>
          <w:sz w:val="20"/>
          <w:szCs w:val="20"/>
          <w:lang w:val="sv-SE"/>
        </w:rPr>
        <w:t>Kommunikationschef Sofie Pehrsson, sofie.pehrsson@strategiska.se, 073- 358 16 67</w:t>
      </w:r>
    </w:p>
    <w:p w14:paraId="30937207" w14:textId="77777777" w:rsidR="004C0CB8" w:rsidRPr="00343906" w:rsidRDefault="004C0CB8">
      <w:pPr>
        <w:spacing w:before="5"/>
        <w:rPr>
          <w:rFonts w:ascii="Arial" w:eastAsia="Arial" w:hAnsi="Arial" w:cs="Arial"/>
          <w:sz w:val="12"/>
          <w:szCs w:val="12"/>
          <w:lang w:val="sv-SE"/>
        </w:rPr>
      </w:pPr>
    </w:p>
    <w:p w14:paraId="4E9B65BA" w14:textId="77777777" w:rsidR="0095131C" w:rsidRDefault="00F43C14">
      <w:pPr>
        <w:spacing w:line="326" w:lineRule="exact"/>
        <w:ind w:left="107"/>
        <w:rPr>
          <w:rFonts w:ascii="Arial" w:eastAsia="Arial" w:hAnsi="Arial" w:cs="Arial"/>
          <w:sz w:val="20"/>
          <w:szCs w:val="20"/>
        </w:rPr>
      </w:pPr>
      <w:r>
        <w:rPr>
          <w:rFonts w:ascii="Arial" w:eastAsia="Arial" w:hAnsi="Arial" w:cs="Arial"/>
          <w:noProof/>
          <w:position w:val="-6"/>
          <w:sz w:val="20"/>
          <w:szCs w:val="20"/>
        </w:rPr>
        <w:drawing>
          <wp:inline distT="0" distB="0" distL="0" distR="0" wp14:anchorId="4E9B65C0" wp14:editId="4E9B65C1">
            <wp:extent cx="7298744" cy="207264"/>
            <wp:effectExtent l="0" t="0" r="0" b="0"/>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1" cstate="print"/>
                    <a:stretch>
                      <a:fillRect/>
                    </a:stretch>
                  </pic:blipFill>
                  <pic:spPr>
                    <a:xfrm>
                      <a:off x="0" y="0"/>
                      <a:ext cx="7298744" cy="207264"/>
                    </a:xfrm>
                    <a:prstGeom prst="rect">
                      <a:avLst/>
                    </a:prstGeom>
                  </pic:spPr>
                </pic:pic>
              </a:graphicData>
            </a:graphic>
          </wp:inline>
        </w:drawing>
      </w:r>
    </w:p>
    <w:p w14:paraId="4E9B65BC" w14:textId="77777777" w:rsidR="0095131C" w:rsidRPr="00AA5A98" w:rsidRDefault="00F43C14">
      <w:pPr>
        <w:spacing w:before="77"/>
        <w:ind w:left="2010" w:right="2047"/>
        <w:jc w:val="center"/>
        <w:rPr>
          <w:rFonts w:ascii="Arial" w:eastAsia="Arial" w:hAnsi="Arial" w:cs="Arial"/>
          <w:sz w:val="18"/>
          <w:szCs w:val="18"/>
          <w:lang w:val="sv-SE"/>
        </w:rPr>
      </w:pPr>
      <w:r w:rsidRPr="00AA5A98">
        <w:rPr>
          <w:rFonts w:ascii="Arial" w:hAnsi="Arial"/>
          <w:sz w:val="18"/>
          <w:lang w:val="sv-SE"/>
        </w:rPr>
        <w:t>Box 70483, 107 26 Stockholm   Besöksadress: Kungsbron 1,</w:t>
      </w:r>
      <w:r w:rsidRPr="00AA5A98">
        <w:rPr>
          <w:rFonts w:ascii="Arial" w:hAnsi="Arial"/>
          <w:spacing w:val="-21"/>
          <w:sz w:val="18"/>
          <w:lang w:val="sv-SE"/>
        </w:rPr>
        <w:t xml:space="preserve"> </w:t>
      </w:r>
      <w:r w:rsidRPr="00AA5A98">
        <w:rPr>
          <w:rFonts w:ascii="Arial" w:hAnsi="Arial"/>
          <w:sz w:val="18"/>
          <w:lang w:val="sv-SE"/>
        </w:rPr>
        <w:t>G7</w:t>
      </w:r>
    </w:p>
    <w:p w14:paraId="4E9B65BD" w14:textId="57E7C62C" w:rsidR="0095131C" w:rsidRDefault="00F43C14">
      <w:pPr>
        <w:spacing w:before="33"/>
        <w:ind w:left="2010" w:right="2047"/>
        <w:jc w:val="center"/>
        <w:rPr>
          <w:rFonts w:ascii="Arial" w:eastAsia="Arial" w:hAnsi="Arial" w:cs="Arial"/>
          <w:sz w:val="18"/>
          <w:szCs w:val="18"/>
        </w:rPr>
      </w:pPr>
      <w:r>
        <w:rPr>
          <w:rFonts w:ascii="Arial"/>
          <w:sz w:val="18"/>
        </w:rPr>
        <w:t xml:space="preserve">Tel: 08-505 816 00   E-post: </w:t>
      </w:r>
      <w:r w:rsidR="001F6729" w:rsidRPr="006D7FE9">
        <w:rPr>
          <w:rFonts w:ascii="Arial"/>
          <w:sz w:val="18"/>
        </w:rPr>
        <w:t>info@strategiska.se</w:t>
      </w:r>
      <w:r>
        <w:rPr>
          <w:rFonts w:ascii="Arial"/>
          <w:sz w:val="18"/>
        </w:rPr>
        <w:t xml:space="preserve"> </w:t>
      </w:r>
      <w:r w:rsidR="001F6729" w:rsidRPr="006D7FE9">
        <w:rPr>
          <w:rFonts w:ascii="Arial"/>
          <w:sz w:val="18"/>
        </w:rPr>
        <w:t>www.strategiska.se</w:t>
      </w:r>
    </w:p>
    <w:sectPr w:rsidR="0095131C" w:rsidSect="00F51C30">
      <w:type w:val="continuous"/>
      <w:pgSz w:w="11910" w:h="16840"/>
      <w:pgMar w:top="760" w:right="249" w:bottom="278" w:left="23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427ED"/>
    <w:multiLevelType w:val="multilevel"/>
    <w:tmpl w:val="BC22F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0E25AB2"/>
    <w:multiLevelType w:val="hybridMultilevel"/>
    <w:tmpl w:val="2FE4A9A2"/>
    <w:lvl w:ilvl="0" w:tplc="88548490">
      <w:numFmt w:val="bullet"/>
      <w:lvlText w:val="-"/>
      <w:lvlJc w:val="left"/>
      <w:pPr>
        <w:ind w:left="2508" w:hanging="360"/>
      </w:pPr>
      <w:rPr>
        <w:rFonts w:ascii="Arial" w:eastAsia="Arial" w:hAnsi="Arial" w:cs="Arial" w:hint="default"/>
      </w:rPr>
    </w:lvl>
    <w:lvl w:ilvl="1" w:tplc="041D0003" w:tentative="1">
      <w:start w:val="1"/>
      <w:numFmt w:val="bullet"/>
      <w:lvlText w:val="o"/>
      <w:lvlJc w:val="left"/>
      <w:pPr>
        <w:ind w:left="3228" w:hanging="360"/>
      </w:pPr>
      <w:rPr>
        <w:rFonts w:ascii="Courier New" w:hAnsi="Courier New" w:cs="Courier New" w:hint="default"/>
      </w:rPr>
    </w:lvl>
    <w:lvl w:ilvl="2" w:tplc="041D0005" w:tentative="1">
      <w:start w:val="1"/>
      <w:numFmt w:val="bullet"/>
      <w:lvlText w:val=""/>
      <w:lvlJc w:val="left"/>
      <w:pPr>
        <w:ind w:left="3948" w:hanging="360"/>
      </w:pPr>
      <w:rPr>
        <w:rFonts w:ascii="Wingdings" w:hAnsi="Wingdings" w:hint="default"/>
      </w:rPr>
    </w:lvl>
    <w:lvl w:ilvl="3" w:tplc="041D0001" w:tentative="1">
      <w:start w:val="1"/>
      <w:numFmt w:val="bullet"/>
      <w:lvlText w:val=""/>
      <w:lvlJc w:val="left"/>
      <w:pPr>
        <w:ind w:left="4668" w:hanging="360"/>
      </w:pPr>
      <w:rPr>
        <w:rFonts w:ascii="Symbol" w:hAnsi="Symbol" w:hint="default"/>
      </w:rPr>
    </w:lvl>
    <w:lvl w:ilvl="4" w:tplc="041D0003" w:tentative="1">
      <w:start w:val="1"/>
      <w:numFmt w:val="bullet"/>
      <w:lvlText w:val="o"/>
      <w:lvlJc w:val="left"/>
      <w:pPr>
        <w:ind w:left="5388" w:hanging="360"/>
      </w:pPr>
      <w:rPr>
        <w:rFonts w:ascii="Courier New" w:hAnsi="Courier New" w:cs="Courier New" w:hint="default"/>
      </w:rPr>
    </w:lvl>
    <w:lvl w:ilvl="5" w:tplc="041D0005" w:tentative="1">
      <w:start w:val="1"/>
      <w:numFmt w:val="bullet"/>
      <w:lvlText w:val=""/>
      <w:lvlJc w:val="left"/>
      <w:pPr>
        <w:ind w:left="6108" w:hanging="360"/>
      </w:pPr>
      <w:rPr>
        <w:rFonts w:ascii="Wingdings" w:hAnsi="Wingdings" w:hint="default"/>
      </w:rPr>
    </w:lvl>
    <w:lvl w:ilvl="6" w:tplc="041D0001" w:tentative="1">
      <w:start w:val="1"/>
      <w:numFmt w:val="bullet"/>
      <w:lvlText w:val=""/>
      <w:lvlJc w:val="left"/>
      <w:pPr>
        <w:ind w:left="6828" w:hanging="360"/>
      </w:pPr>
      <w:rPr>
        <w:rFonts w:ascii="Symbol" w:hAnsi="Symbol" w:hint="default"/>
      </w:rPr>
    </w:lvl>
    <w:lvl w:ilvl="7" w:tplc="041D0003" w:tentative="1">
      <w:start w:val="1"/>
      <w:numFmt w:val="bullet"/>
      <w:lvlText w:val="o"/>
      <w:lvlJc w:val="left"/>
      <w:pPr>
        <w:ind w:left="7548" w:hanging="360"/>
      </w:pPr>
      <w:rPr>
        <w:rFonts w:ascii="Courier New" w:hAnsi="Courier New" w:cs="Courier New" w:hint="default"/>
      </w:rPr>
    </w:lvl>
    <w:lvl w:ilvl="8" w:tplc="041D0005" w:tentative="1">
      <w:start w:val="1"/>
      <w:numFmt w:val="bullet"/>
      <w:lvlText w:val=""/>
      <w:lvlJc w:val="left"/>
      <w:pPr>
        <w:ind w:left="8268" w:hanging="360"/>
      </w:pPr>
      <w:rPr>
        <w:rFonts w:ascii="Wingdings" w:hAnsi="Wingdings" w:hint="default"/>
      </w:rPr>
    </w:lvl>
  </w:abstractNum>
  <w:abstractNum w:abstractNumId="2" w15:restartNumberingAfterBreak="0">
    <w:nsid w:val="48593B05"/>
    <w:multiLevelType w:val="hybridMultilevel"/>
    <w:tmpl w:val="E92CF14A"/>
    <w:lvl w:ilvl="0" w:tplc="08090001">
      <w:start w:val="1"/>
      <w:numFmt w:val="bullet"/>
      <w:lvlText w:val=""/>
      <w:lvlJc w:val="left"/>
      <w:pPr>
        <w:ind w:left="2868" w:hanging="360"/>
      </w:pPr>
      <w:rPr>
        <w:rFonts w:ascii="Symbol" w:hAnsi="Symbol" w:hint="default"/>
      </w:rPr>
    </w:lvl>
    <w:lvl w:ilvl="1" w:tplc="08090003" w:tentative="1">
      <w:start w:val="1"/>
      <w:numFmt w:val="bullet"/>
      <w:lvlText w:val="o"/>
      <w:lvlJc w:val="left"/>
      <w:pPr>
        <w:ind w:left="3588" w:hanging="360"/>
      </w:pPr>
      <w:rPr>
        <w:rFonts w:ascii="Courier New" w:hAnsi="Courier New" w:cs="Courier New" w:hint="default"/>
      </w:rPr>
    </w:lvl>
    <w:lvl w:ilvl="2" w:tplc="08090005" w:tentative="1">
      <w:start w:val="1"/>
      <w:numFmt w:val="bullet"/>
      <w:lvlText w:val=""/>
      <w:lvlJc w:val="left"/>
      <w:pPr>
        <w:ind w:left="4308" w:hanging="360"/>
      </w:pPr>
      <w:rPr>
        <w:rFonts w:ascii="Wingdings" w:hAnsi="Wingdings" w:hint="default"/>
      </w:rPr>
    </w:lvl>
    <w:lvl w:ilvl="3" w:tplc="08090001" w:tentative="1">
      <w:start w:val="1"/>
      <w:numFmt w:val="bullet"/>
      <w:lvlText w:val=""/>
      <w:lvlJc w:val="left"/>
      <w:pPr>
        <w:ind w:left="5028" w:hanging="360"/>
      </w:pPr>
      <w:rPr>
        <w:rFonts w:ascii="Symbol" w:hAnsi="Symbol" w:hint="default"/>
      </w:rPr>
    </w:lvl>
    <w:lvl w:ilvl="4" w:tplc="08090003" w:tentative="1">
      <w:start w:val="1"/>
      <w:numFmt w:val="bullet"/>
      <w:lvlText w:val="o"/>
      <w:lvlJc w:val="left"/>
      <w:pPr>
        <w:ind w:left="5748" w:hanging="360"/>
      </w:pPr>
      <w:rPr>
        <w:rFonts w:ascii="Courier New" w:hAnsi="Courier New" w:cs="Courier New" w:hint="default"/>
      </w:rPr>
    </w:lvl>
    <w:lvl w:ilvl="5" w:tplc="08090005" w:tentative="1">
      <w:start w:val="1"/>
      <w:numFmt w:val="bullet"/>
      <w:lvlText w:val=""/>
      <w:lvlJc w:val="left"/>
      <w:pPr>
        <w:ind w:left="6468" w:hanging="360"/>
      </w:pPr>
      <w:rPr>
        <w:rFonts w:ascii="Wingdings" w:hAnsi="Wingdings" w:hint="default"/>
      </w:rPr>
    </w:lvl>
    <w:lvl w:ilvl="6" w:tplc="08090001" w:tentative="1">
      <w:start w:val="1"/>
      <w:numFmt w:val="bullet"/>
      <w:lvlText w:val=""/>
      <w:lvlJc w:val="left"/>
      <w:pPr>
        <w:ind w:left="7188" w:hanging="360"/>
      </w:pPr>
      <w:rPr>
        <w:rFonts w:ascii="Symbol" w:hAnsi="Symbol" w:hint="default"/>
      </w:rPr>
    </w:lvl>
    <w:lvl w:ilvl="7" w:tplc="08090003" w:tentative="1">
      <w:start w:val="1"/>
      <w:numFmt w:val="bullet"/>
      <w:lvlText w:val="o"/>
      <w:lvlJc w:val="left"/>
      <w:pPr>
        <w:ind w:left="7908" w:hanging="360"/>
      </w:pPr>
      <w:rPr>
        <w:rFonts w:ascii="Courier New" w:hAnsi="Courier New" w:cs="Courier New" w:hint="default"/>
      </w:rPr>
    </w:lvl>
    <w:lvl w:ilvl="8" w:tplc="08090005" w:tentative="1">
      <w:start w:val="1"/>
      <w:numFmt w:val="bullet"/>
      <w:lvlText w:val=""/>
      <w:lvlJc w:val="left"/>
      <w:pPr>
        <w:ind w:left="8628" w:hanging="360"/>
      </w:pPr>
      <w:rPr>
        <w:rFonts w:ascii="Wingdings" w:hAnsi="Wingdings" w:hint="default"/>
      </w:rPr>
    </w:lvl>
  </w:abstractNum>
  <w:num w:numId="1" w16cid:durableId="1461847621">
    <w:abstractNumId w:val="0"/>
  </w:num>
  <w:num w:numId="2" w16cid:durableId="1891647014">
    <w:abstractNumId w:val="2"/>
  </w:num>
  <w:num w:numId="3" w16cid:durableId="5609477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31C"/>
    <w:rsid w:val="000077CC"/>
    <w:rsid w:val="000118AA"/>
    <w:rsid w:val="0001412F"/>
    <w:rsid w:val="00025F84"/>
    <w:rsid w:val="00026C60"/>
    <w:rsid w:val="00026D51"/>
    <w:rsid w:val="00030020"/>
    <w:rsid w:val="000450B2"/>
    <w:rsid w:val="0004778D"/>
    <w:rsid w:val="000478DE"/>
    <w:rsid w:val="00056073"/>
    <w:rsid w:val="00060F69"/>
    <w:rsid w:val="00062197"/>
    <w:rsid w:val="00064468"/>
    <w:rsid w:val="00065984"/>
    <w:rsid w:val="00065B63"/>
    <w:rsid w:val="00066276"/>
    <w:rsid w:val="000717AC"/>
    <w:rsid w:val="00074975"/>
    <w:rsid w:val="00083AF0"/>
    <w:rsid w:val="00087C86"/>
    <w:rsid w:val="0009135D"/>
    <w:rsid w:val="00091AE3"/>
    <w:rsid w:val="000A3B5E"/>
    <w:rsid w:val="000A530C"/>
    <w:rsid w:val="000A72E8"/>
    <w:rsid w:val="000A7579"/>
    <w:rsid w:val="000B6C72"/>
    <w:rsid w:val="000B7ACE"/>
    <w:rsid w:val="000C756B"/>
    <w:rsid w:val="000D390C"/>
    <w:rsid w:val="000D47DF"/>
    <w:rsid w:val="000D521C"/>
    <w:rsid w:val="000D57E0"/>
    <w:rsid w:val="000D6338"/>
    <w:rsid w:val="000E0240"/>
    <w:rsid w:val="000E26C6"/>
    <w:rsid w:val="000E30A5"/>
    <w:rsid w:val="000E5833"/>
    <w:rsid w:val="000E5D23"/>
    <w:rsid w:val="000E7C55"/>
    <w:rsid w:val="000F0EF1"/>
    <w:rsid w:val="000F1F15"/>
    <w:rsid w:val="000F4F14"/>
    <w:rsid w:val="000F696C"/>
    <w:rsid w:val="000F74AB"/>
    <w:rsid w:val="00105849"/>
    <w:rsid w:val="001075DB"/>
    <w:rsid w:val="0010799F"/>
    <w:rsid w:val="00110CAA"/>
    <w:rsid w:val="001137C6"/>
    <w:rsid w:val="00121053"/>
    <w:rsid w:val="00130AF8"/>
    <w:rsid w:val="00131A05"/>
    <w:rsid w:val="001323C5"/>
    <w:rsid w:val="00132CA8"/>
    <w:rsid w:val="00143D31"/>
    <w:rsid w:val="00150D17"/>
    <w:rsid w:val="001565ED"/>
    <w:rsid w:val="001573C0"/>
    <w:rsid w:val="0016215D"/>
    <w:rsid w:val="001630B5"/>
    <w:rsid w:val="00166D14"/>
    <w:rsid w:val="00175222"/>
    <w:rsid w:val="00177A50"/>
    <w:rsid w:val="00186485"/>
    <w:rsid w:val="00192163"/>
    <w:rsid w:val="00192379"/>
    <w:rsid w:val="001923A1"/>
    <w:rsid w:val="001A29B1"/>
    <w:rsid w:val="001A7342"/>
    <w:rsid w:val="001B67EE"/>
    <w:rsid w:val="001B70D2"/>
    <w:rsid w:val="001C3E29"/>
    <w:rsid w:val="001C47FA"/>
    <w:rsid w:val="001C6D04"/>
    <w:rsid w:val="001D31C6"/>
    <w:rsid w:val="001E078F"/>
    <w:rsid w:val="001E1077"/>
    <w:rsid w:val="001E279E"/>
    <w:rsid w:val="001E44DE"/>
    <w:rsid w:val="001F12DF"/>
    <w:rsid w:val="001F1C9F"/>
    <w:rsid w:val="001F6729"/>
    <w:rsid w:val="002161F3"/>
    <w:rsid w:val="00216301"/>
    <w:rsid w:val="00225025"/>
    <w:rsid w:val="0022599F"/>
    <w:rsid w:val="00226BAB"/>
    <w:rsid w:val="00230A50"/>
    <w:rsid w:val="00231460"/>
    <w:rsid w:val="00234F63"/>
    <w:rsid w:val="00240BAE"/>
    <w:rsid w:val="0024406A"/>
    <w:rsid w:val="00246F58"/>
    <w:rsid w:val="002528B1"/>
    <w:rsid w:val="002541C6"/>
    <w:rsid w:val="00255D5A"/>
    <w:rsid w:val="00256B5F"/>
    <w:rsid w:val="00256BB4"/>
    <w:rsid w:val="00264053"/>
    <w:rsid w:val="002711E3"/>
    <w:rsid w:val="002713B6"/>
    <w:rsid w:val="002748E6"/>
    <w:rsid w:val="00276B68"/>
    <w:rsid w:val="00280EC1"/>
    <w:rsid w:val="0028116A"/>
    <w:rsid w:val="00281592"/>
    <w:rsid w:val="00284080"/>
    <w:rsid w:val="002854DF"/>
    <w:rsid w:val="0029772A"/>
    <w:rsid w:val="002A13D2"/>
    <w:rsid w:val="002A30B3"/>
    <w:rsid w:val="002A371B"/>
    <w:rsid w:val="002A783A"/>
    <w:rsid w:val="002B02D1"/>
    <w:rsid w:val="002B2EDE"/>
    <w:rsid w:val="002B6A15"/>
    <w:rsid w:val="002C419B"/>
    <w:rsid w:val="002C56BD"/>
    <w:rsid w:val="002C648F"/>
    <w:rsid w:val="002C6CA7"/>
    <w:rsid w:val="002D1BBF"/>
    <w:rsid w:val="002D1FCD"/>
    <w:rsid w:val="002D289F"/>
    <w:rsid w:val="002D5E5F"/>
    <w:rsid w:val="002E1B1F"/>
    <w:rsid w:val="002F5F9B"/>
    <w:rsid w:val="002F7074"/>
    <w:rsid w:val="002F7A01"/>
    <w:rsid w:val="00301BDE"/>
    <w:rsid w:val="00313842"/>
    <w:rsid w:val="003203C8"/>
    <w:rsid w:val="00322EA0"/>
    <w:rsid w:val="003360C3"/>
    <w:rsid w:val="003364DD"/>
    <w:rsid w:val="00343906"/>
    <w:rsid w:val="00351E9D"/>
    <w:rsid w:val="00362B39"/>
    <w:rsid w:val="00362BD8"/>
    <w:rsid w:val="00367591"/>
    <w:rsid w:val="0037065E"/>
    <w:rsid w:val="00374D44"/>
    <w:rsid w:val="003752D0"/>
    <w:rsid w:val="00376797"/>
    <w:rsid w:val="00376B31"/>
    <w:rsid w:val="003822E3"/>
    <w:rsid w:val="00382698"/>
    <w:rsid w:val="003830DF"/>
    <w:rsid w:val="00384463"/>
    <w:rsid w:val="00387734"/>
    <w:rsid w:val="003A1747"/>
    <w:rsid w:val="003A1DF2"/>
    <w:rsid w:val="003A55C9"/>
    <w:rsid w:val="003B15E2"/>
    <w:rsid w:val="003B4E0E"/>
    <w:rsid w:val="003B5935"/>
    <w:rsid w:val="003B6AB7"/>
    <w:rsid w:val="003C0E9D"/>
    <w:rsid w:val="003D2CB4"/>
    <w:rsid w:val="003D39D0"/>
    <w:rsid w:val="003D47FA"/>
    <w:rsid w:val="003E025F"/>
    <w:rsid w:val="003E1E33"/>
    <w:rsid w:val="003E1EE4"/>
    <w:rsid w:val="003E3623"/>
    <w:rsid w:val="003E4163"/>
    <w:rsid w:val="003E7075"/>
    <w:rsid w:val="003F5FEF"/>
    <w:rsid w:val="003F667A"/>
    <w:rsid w:val="00403B8D"/>
    <w:rsid w:val="0040498A"/>
    <w:rsid w:val="00410C88"/>
    <w:rsid w:val="00410E7B"/>
    <w:rsid w:val="00411422"/>
    <w:rsid w:val="00413B9C"/>
    <w:rsid w:val="004219E3"/>
    <w:rsid w:val="00430B8E"/>
    <w:rsid w:val="0043107C"/>
    <w:rsid w:val="00431F6A"/>
    <w:rsid w:val="004340E5"/>
    <w:rsid w:val="004368C6"/>
    <w:rsid w:val="00440544"/>
    <w:rsid w:val="00441A99"/>
    <w:rsid w:val="00441BB4"/>
    <w:rsid w:val="00442AB7"/>
    <w:rsid w:val="00446312"/>
    <w:rsid w:val="004470D9"/>
    <w:rsid w:val="00447697"/>
    <w:rsid w:val="00450B62"/>
    <w:rsid w:val="004620D5"/>
    <w:rsid w:val="004634E5"/>
    <w:rsid w:val="0046725C"/>
    <w:rsid w:val="00471735"/>
    <w:rsid w:val="004752A9"/>
    <w:rsid w:val="0048158C"/>
    <w:rsid w:val="00485C77"/>
    <w:rsid w:val="00486DF4"/>
    <w:rsid w:val="0049255B"/>
    <w:rsid w:val="00493CBC"/>
    <w:rsid w:val="00496C3B"/>
    <w:rsid w:val="004A3027"/>
    <w:rsid w:val="004A50B3"/>
    <w:rsid w:val="004A5241"/>
    <w:rsid w:val="004A6CC4"/>
    <w:rsid w:val="004A7F1D"/>
    <w:rsid w:val="004B37AB"/>
    <w:rsid w:val="004B6E86"/>
    <w:rsid w:val="004B7A6F"/>
    <w:rsid w:val="004C0CB8"/>
    <w:rsid w:val="004C2AD8"/>
    <w:rsid w:val="004C41D1"/>
    <w:rsid w:val="004D13CD"/>
    <w:rsid w:val="004D1624"/>
    <w:rsid w:val="004D3035"/>
    <w:rsid w:val="004D5CBB"/>
    <w:rsid w:val="004E0020"/>
    <w:rsid w:val="004E3F5A"/>
    <w:rsid w:val="004E6AE1"/>
    <w:rsid w:val="004F5692"/>
    <w:rsid w:val="0050040E"/>
    <w:rsid w:val="00502F2E"/>
    <w:rsid w:val="0050797F"/>
    <w:rsid w:val="00512914"/>
    <w:rsid w:val="005133A0"/>
    <w:rsid w:val="0051565B"/>
    <w:rsid w:val="00520FBC"/>
    <w:rsid w:val="005214AC"/>
    <w:rsid w:val="00523216"/>
    <w:rsid w:val="0052557A"/>
    <w:rsid w:val="0053035A"/>
    <w:rsid w:val="005320C1"/>
    <w:rsid w:val="00534BAE"/>
    <w:rsid w:val="00536F02"/>
    <w:rsid w:val="00537FAC"/>
    <w:rsid w:val="00541348"/>
    <w:rsid w:val="00542224"/>
    <w:rsid w:val="00544DEA"/>
    <w:rsid w:val="00557F07"/>
    <w:rsid w:val="005624CB"/>
    <w:rsid w:val="00567FB2"/>
    <w:rsid w:val="00570F1E"/>
    <w:rsid w:val="00573B79"/>
    <w:rsid w:val="00573E78"/>
    <w:rsid w:val="00574B65"/>
    <w:rsid w:val="00576143"/>
    <w:rsid w:val="00576C2E"/>
    <w:rsid w:val="00582DCE"/>
    <w:rsid w:val="00584909"/>
    <w:rsid w:val="0058517A"/>
    <w:rsid w:val="00585512"/>
    <w:rsid w:val="00587B56"/>
    <w:rsid w:val="00592945"/>
    <w:rsid w:val="00597FB2"/>
    <w:rsid w:val="005A0633"/>
    <w:rsid w:val="005A359B"/>
    <w:rsid w:val="005A3C79"/>
    <w:rsid w:val="005A443D"/>
    <w:rsid w:val="005A4C59"/>
    <w:rsid w:val="005A535B"/>
    <w:rsid w:val="005A53A0"/>
    <w:rsid w:val="005A6252"/>
    <w:rsid w:val="005A6497"/>
    <w:rsid w:val="005B35F7"/>
    <w:rsid w:val="005B60DA"/>
    <w:rsid w:val="005C4A58"/>
    <w:rsid w:val="005C4FC7"/>
    <w:rsid w:val="005D095D"/>
    <w:rsid w:val="005D3053"/>
    <w:rsid w:val="005D3870"/>
    <w:rsid w:val="005D39C5"/>
    <w:rsid w:val="005D7ADA"/>
    <w:rsid w:val="005E11D6"/>
    <w:rsid w:val="005E503D"/>
    <w:rsid w:val="005F0FBF"/>
    <w:rsid w:val="005F2363"/>
    <w:rsid w:val="005F435D"/>
    <w:rsid w:val="005F4712"/>
    <w:rsid w:val="00604C0F"/>
    <w:rsid w:val="0060524E"/>
    <w:rsid w:val="00610030"/>
    <w:rsid w:val="006113F6"/>
    <w:rsid w:val="00612BB0"/>
    <w:rsid w:val="0061349A"/>
    <w:rsid w:val="00623415"/>
    <w:rsid w:val="006304C2"/>
    <w:rsid w:val="00630825"/>
    <w:rsid w:val="006308C1"/>
    <w:rsid w:val="006327EA"/>
    <w:rsid w:val="006345E9"/>
    <w:rsid w:val="0063685C"/>
    <w:rsid w:val="006453F9"/>
    <w:rsid w:val="0065421C"/>
    <w:rsid w:val="00661CAC"/>
    <w:rsid w:val="00667001"/>
    <w:rsid w:val="00670E94"/>
    <w:rsid w:val="00671A4D"/>
    <w:rsid w:val="00693BBA"/>
    <w:rsid w:val="00694671"/>
    <w:rsid w:val="00694B07"/>
    <w:rsid w:val="00696E82"/>
    <w:rsid w:val="006A023B"/>
    <w:rsid w:val="006A119F"/>
    <w:rsid w:val="006A29EF"/>
    <w:rsid w:val="006B3D06"/>
    <w:rsid w:val="006B7651"/>
    <w:rsid w:val="006C0114"/>
    <w:rsid w:val="006C4BB7"/>
    <w:rsid w:val="006D0DEB"/>
    <w:rsid w:val="006D1FA5"/>
    <w:rsid w:val="006D5478"/>
    <w:rsid w:val="006D71E5"/>
    <w:rsid w:val="006D7FE9"/>
    <w:rsid w:val="006E6504"/>
    <w:rsid w:val="006F11B2"/>
    <w:rsid w:val="006F6709"/>
    <w:rsid w:val="006F6B87"/>
    <w:rsid w:val="00700FA1"/>
    <w:rsid w:val="00704B3E"/>
    <w:rsid w:val="00707C3B"/>
    <w:rsid w:val="00710F31"/>
    <w:rsid w:val="007112A1"/>
    <w:rsid w:val="007139B9"/>
    <w:rsid w:val="007162D5"/>
    <w:rsid w:val="00721C65"/>
    <w:rsid w:val="00723E44"/>
    <w:rsid w:val="00723E54"/>
    <w:rsid w:val="007331A4"/>
    <w:rsid w:val="007331AA"/>
    <w:rsid w:val="00733268"/>
    <w:rsid w:val="007333AC"/>
    <w:rsid w:val="00743BBE"/>
    <w:rsid w:val="00745394"/>
    <w:rsid w:val="00751765"/>
    <w:rsid w:val="007528E3"/>
    <w:rsid w:val="0075350F"/>
    <w:rsid w:val="007536D1"/>
    <w:rsid w:val="00755106"/>
    <w:rsid w:val="00760F7F"/>
    <w:rsid w:val="00766735"/>
    <w:rsid w:val="007709F7"/>
    <w:rsid w:val="00773437"/>
    <w:rsid w:val="007902F2"/>
    <w:rsid w:val="00790B8D"/>
    <w:rsid w:val="007952C9"/>
    <w:rsid w:val="007A2679"/>
    <w:rsid w:val="007A2E1F"/>
    <w:rsid w:val="007A39D0"/>
    <w:rsid w:val="007A4558"/>
    <w:rsid w:val="007A7072"/>
    <w:rsid w:val="007A7FD2"/>
    <w:rsid w:val="007B1578"/>
    <w:rsid w:val="007B4302"/>
    <w:rsid w:val="007B5D9C"/>
    <w:rsid w:val="007B71A5"/>
    <w:rsid w:val="007C12DF"/>
    <w:rsid w:val="007C5FBC"/>
    <w:rsid w:val="007D1854"/>
    <w:rsid w:val="007D2713"/>
    <w:rsid w:val="007D5C03"/>
    <w:rsid w:val="007E2803"/>
    <w:rsid w:val="007E3001"/>
    <w:rsid w:val="007F29FC"/>
    <w:rsid w:val="007F2ADA"/>
    <w:rsid w:val="007F53AA"/>
    <w:rsid w:val="007F5F02"/>
    <w:rsid w:val="00801E53"/>
    <w:rsid w:val="0080224E"/>
    <w:rsid w:val="00803BC5"/>
    <w:rsid w:val="00810CD6"/>
    <w:rsid w:val="0081160F"/>
    <w:rsid w:val="00813C58"/>
    <w:rsid w:val="008160E8"/>
    <w:rsid w:val="008169A5"/>
    <w:rsid w:val="00822716"/>
    <w:rsid w:val="0082654B"/>
    <w:rsid w:val="0083138E"/>
    <w:rsid w:val="00832E99"/>
    <w:rsid w:val="008347C5"/>
    <w:rsid w:val="008371B4"/>
    <w:rsid w:val="008438E1"/>
    <w:rsid w:val="00844058"/>
    <w:rsid w:val="00846A9F"/>
    <w:rsid w:val="008478C9"/>
    <w:rsid w:val="00872599"/>
    <w:rsid w:val="00872E37"/>
    <w:rsid w:val="00873102"/>
    <w:rsid w:val="00873B8E"/>
    <w:rsid w:val="00873D6A"/>
    <w:rsid w:val="00875020"/>
    <w:rsid w:val="008773B3"/>
    <w:rsid w:val="008868EB"/>
    <w:rsid w:val="00886DE8"/>
    <w:rsid w:val="00886E10"/>
    <w:rsid w:val="00893783"/>
    <w:rsid w:val="008A2A0A"/>
    <w:rsid w:val="008A362A"/>
    <w:rsid w:val="008B02F5"/>
    <w:rsid w:val="008B0E0E"/>
    <w:rsid w:val="008C031A"/>
    <w:rsid w:val="008C20AE"/>
    <w:rsid w:val="008D1129"/>
    <w:rsid w:val="008D372F"/>
    <w:rsid w:val="008D72D4"/>
    <w:rsid w:val="008E2761"/>
    <w:rsid w:val="008E2F83"/>
    <w:rsid w:val="008E30EB"/>
    <w:rsid w:val="008E497E"/>
    <w:rsid w:val="008E79CF"/>
    <w:rsid w:val="008F6738"/>
    <w:rsid w:val="00900C41"/>
    <w:rsid w:val="00902F97"/>
    <w:rsid w:val="00904008"/>
    <w:rsid w:val="00907BBE"/>
    <w:rsid w:val="00915616"/>
    <w:rsid w:val="0091567E"/>
    <w:rsid w:val="00917A10"/>
    <w:rsid w:val="00924A3A"/>
    <w:rsid w:val="0093001C"/>
    <w:rsid w:val="00936AA5"/>
    <w:rsid w:val="0094069B"/>
    <w:rsid w:val="00942425"/>
    <w:rsid w:val="00943B0B"/>
    <w:rsid w:val="00944FB7"/>
    <w:rsid w:val="00945373"/>
    <w:rsid w:val="00945715"/>
    <w:rsid w:val="00947765"/>
    <w:rsid w:val="009509D6"/>
    <w:rsid w:val="009509DB"/>
    <w:rsid w:val="0095131C"/>
    <w:rsid w:val="00961073"/>
    <w:rsid w:val="00961AF2"/>
    <w:rsid w:val="00963DC9"/>
    <w:rsid w:val="00963F33"/>
    <w:rsid w:val="00964060"/>
    <w:rsid w:val="00970398"/>
    <w:rsid w:val="00973F52"/>
    <w:rsid w:val="00981BD1"/>
    <w:rsid w:val="0098342D"/>
    <w:rsid w:val="00985352"/>
    <w:rsid w:val="00994FDE"/>
    <w:rsid w:val="009955B2"/>
    <w:rsid w:val="00996D40"/>
    <w:rsid w:val="009A0292"/>
    <w:rsid w:val="009A25F2"/>
    <w:rsid w:val="009A3AA3"/>
    <w:rsid w:val="009A433F"/>
    <w:rsid w:val="009A4626"/>
    <w:rsid w:val="009A5F19"/>
    <w:rsid w:val="009A6C22"/>
    <w:rsid w:val="009B3741"/>
    <w:rsid w:val="009B6CB5"/>
    <w:rsid w:val="009B6EBE"/>
    <w:rsid w:val="009B78E7"/>
    <w:rsid w:val="009B7D59"/>
    <w:rsid w:val="009C13C6"/>
    <w:rsid w:val="009C3D96"/>
    <w:rsid w:val="009C53EA"/>
    <w:rsid w:val="009C5495"/>
    <w:rsid w:val="009C5D94"/>
    <w:rsid w:val="009D737B"/>
    <w:rsid w:val="009E0D90"/>
    <w:rsid w:val="009F2C6E"/>
    <w:rsid w:val="00A02A2A"/>
    <w:rsid w:val="00A04434"/>
    <w:rsid w:val="00A04E52"/>
    <w:rsid w:val="00A05AE7"/>
    <w:rsid w:val="00A07DE7"/>
    <w:rsid w:val="00A07E45"/>
    <w:rsid w:val="00A109C8"/>
    <w:rsid w:val="00A125FF"/>
    <w:rsid w:val="00A13A9D"/>
    <w:rsid w:val="00A16DA1"/>
    <w:rsid w:val="00A245FC"/>
    <w:rsid w:val="00A30181"/>
    <w:rsid w:val="00A3122A"/>
    <w:rsid w:val="00A319DE"/>
    <w:rsid w:val="00A42B47"/>
    <w:rsid w:val="00A42F24"/>
    <w:rsid w:val="00A4323A"/>
    <w:rsid w:val="00A434F2"/>
    <w:rsid w:val="00A44E3F"/>
    <w:rsid w:val="00A47A47"/>
    <w:rsid w:val="00A47AE5"/>
    <w:rsid w:val="00A51284"/>
    <w:rsid w:val="00A51A15"/>
    <w:rsid w:val="00A51F72"/>
    <w:rsid w:val="00A5346A"/>
    <w:rsid w:val="00A57DFF"/>
    <w:rsid w:val="00A6450C"/>
    <w:rsid w:val="00A700BF"/>
    <w:rsid w:val="00A74F2B"/>
    <w:rsid w:val="00A75D9B"/>
    <w:rsid w:val="00A85A86"/>
    <w:rsid w:val="00A865A8"/>
    <w:rsid w:val="00AA0A36"/>
    <w:rsid w:val="00AA4C08"/>
    <w:rsid w:val="00AA55BE"/>
    <w:rsid w:val="00AA5A98"/>
    <w:rsid w:val="00AB003E"/>
    <w:rsid w:val="00AB629A"/>
    <w:rsid w:val="00AC0F51"/>
    <w:rsid w:val="00AC3025"/>
    <w:rsid w:val="00AC54B0"/>
    <w:rsid w:val="00AD3041"/>
    <w:rsid w:val="00AD5C4B"/>
    <w:rsid w:val="00AD77B2"/>
    <w:rsid w:val="00AE7C43"/>
    <w:rsid w:val="00AF0A3D"/>
    <w:rsid w:val="00AF12B1"/>
    <w:rsid w:val="00AF5248"/>
    <w:rsid w:val="00AF75E8"/>
    <w:rsid w:val="00B038D5"/>
    <w:rsid w:val="00B04FA6"/>
    <w:rsid w:val="00B115DE"/>
    <w:rsid w:val="00B13EA5"/>
    <w:rsid w:val="00B24383"/>
    <w:rsid w:val="00B24402"/>
    <w:rsid w:val="00B246C0"/>
    <w:rsid w:val="00B24844"/>
    <w:rsid w:val="00B26B9D"/>
    <w:rsid w:val="00B27AFE"/>
    <w:rsid w:val="00B3221E"/>
    <w:rsid w:val="00B324F9"/>
    <w:rsid w:val="00B32F7D"/>
    <w:rsid w:val="00B41C5F"/>
    <w:rsid w:val="00B4265C"/>
    <w:rsid w:val="00B51FA4"/>
    <w:rsid w:val="00B5509E"/>
    <w:rsid w:val="00B57ABF"/>
    <w:rsid w:val="00B63DC9"/>
    <w:rsid w:val="00B65618"/>
    <w:rsid w:val="00B65BDC"/>
    <w:rsid w:val="00B67B97"/>
    <w:rsid w:val="00B70EFA"/>
    <w:rsid w:val="00B7185C"/>
    <w:rsid w:val="00B74C66"/>
    <w:rsid w:val="00B77791"/>
    <w:rsid w:val="00B81BA3"/>
    <w:rsid w:val="00B86036"/>
    <w:rsid w:val="00B87D5C"/>
    <w:rsid w:val="00B91991"/>
    <w:rsid w:val="00B95C8E"/>
    <w:rsid w:val="00B96DE2"/>
    <w:rsid w:val="00B97BAC"/>
    <w:rsid w:val="00BA1D4F"/>
    <w:rsid w:val="00BA4255"/>
    <w:rsid w:val="00BB2B13"/>
    <w:rsid w:val="00BB4E97"/>
    <w:rsid w:val="00BB5CA6"/>
    <w:rsid w:val="00BC31BD"/>
    <w:rsid w:val="00BC3742"/>
    <w:rsid w:val="00BC5651"/>
    <w:rsid w:val="00BC5DD9"/>
    <w:rsid w:val="00BC6885"/>
    <w:rsid w:val="00BD3C13"/>
    <w:rsid w:val="00BD4D0C"/>
    <w:rsid w:val="00BE7A88"/>
    <w:rsid w:val="00BE7DED"/>
    <w:rsid w:val="00BF4D4A"/>
    <w:rsid w:val="00BF5A12"/>
    <w:rsid w:val="00C00CB8"/>
    <w:rsid w:val="00C028FF"/>
    <w:rsid w:val="00C02950"/>
    <w:rsid w:val="00C02F98"/>
    <w:rsid w:val="00C067B2"/>
    <w:rsid w:val="00C167A0"/>
    <w:rsid w:val="00C20997"/>
    <w:rsid w:val="00C257B3"/>
    <w:rsid w:val="00C37CBA"/>
    <w:rsid w:val="00C464A6"/>
    <w:rsid w:val="00C510D0"/>
    <w:rsid w:val="00C57333"/>
    <w:rsid w:val="00C614EB"/>
    <w:rsid w:val="00C639C4"/>
    <w:rsid w:val="00C64AC9"/>
    <w:rsid w:val="00C778E1"/>
    <w:rsid w:val="00C8215A"/>
    <w:rsid w:val="00C827A9"/>
    <w:rsid w:val="00C84630"/>
    <w:rsid w:val="00C91A69"/>
    <w:rsid w:val="00C91ABB"/>
    <w:rsid w:val="00C94AF4"/>
    <w:rsid w:val="00CA35FD"/>
    <w:rsid w:val="00CA5A82"/>
    <w:rsid w:val="00CA5A95"/>
    <w:rsid w:val="00CA6535"/>
    <w:rsid w:val="00CB084A"/>
    <w:rsid w:val="00CB5812"/>
    <w:rsid w:val="00CB7C8E"/>
    <w:rsid w:val="00CC3149"/>
    <w:rsid w:val="00CC41E8"/>
    <w:rsid w:val="00CC42C9"/>
    <w:rsid w:val="00CC522C"/>
    <w:rsid w:val="00CC7FCC"/>
    <w:rsid w:val="00CD2DC5"/>
    <w:rsid w:val="00CE2557"/>
    <w:rsid w:val="00CF08E6"/>
    <w:rsid w:val="00CF51FE"/>
    <w:rsid w:val="00CF7C33"/>
    <w:rsid w:val="00CF7F1D"/>
    <w:rsid w:val="00D02117"/>
    <w:rsid w:val="00D04C93"/>
    <w:rsid w:val="00D0603E"/>
    <w:rsid w:val="00D064C2"/>
    <w:rsid w:val="00D075E9"/>
    <w:rsid w:val="00D07EE2"/>
    <w:rsid w:val="00D125C5"/>
    <w:rsid w:val="00D14377"/>
    <w:rsid w:val="00D15F72"/>
    <w:rsid w:val="00D16A92"/>
    <w:rsid w:val="00D23B1E"/>
    <w:rsid w:val="00D24609"/>
    <w:rsid w:val="00D27E54"/>
    <w:rsid w:val="00D3471D"/>
    <w:rsid w:val="00D3647D"/>
    <w:rsid w:val="00D4497A"/>
    <w:rsid w:val="00D45096"/>
    <w:rsid w:val="00D50966"/>
    <w:rsid w:val="00D51843"/>
    <w:rsid w:val="00D542C6"/>
    <w:rsid w:val="00D55225"/>
    <w:rsid w:val="00D60038"/>
    <w:rsid w:val="00D62E2C"/>
    <w:rsid w:val="00D65F78"/>
    <w:rsid w:val="00D70757"/>
    <w:rsid w:val="00D7503B"/>
    <w:rsid w:val="00D76308"/>
    <w:rsid w:val="00D874BF"/>
    <w:rsid w:val="00D87C88"/>
    <w:rsid w:val="00D915CB"/>
    <w:rsid w:val="00D923BE"/>
    <w:rsid w:val="00D9263C"/>
    <w:rsid w:val="00DA1EFB"/>
    <w:rsid w:val="00DA318E"/>
    <w:rsid w:val="00DA49D1"/>
    <w:rsid w:val="00DC2482"/>
    <w:rsid w:val="00DC6B97"/>
    <w:rsid w:val="00DD51F6"/>
    <w:rsid w:val="00DD7EAD"/>
    <w:rsid w:val="00DF2D8E"/>
    <w:rsid w:val="00DF4A72"/>
    <w:rsid w:val="00DF55A9"/>
    <w:rsid w:val="00E00472"/>
    <w:rsid w:val="00E03CE3"/>
    <w:rsid w:val="00E060AA"/>
    <w:rsid w:val="00E10FC6"/>
    <w:rsid w:val="00E11805"/>
    <w:rsid w:val="00E12BFC"/>
    <w:rsid w:val="00E12D0C"/>
    <w:rsid w:val="00E134A6"/>
    <w:rsid w:val="00E13589"/>
    <w:rsid w:val="00E202BE"/>
    <w:rsid w:val="00E21D31"/>
    <w:rsid w:val="00E2286C"/>
    <w:rsid w:val="00E23935"/>
    <w:rsid w:val="00E30509"/>
    <w:rsid w:val="00E31BB1"/>
    <w:rsid w:val="00E32B9C"/>
    <w:rsid w:val="00E42813"/>
    <w:rsid w:val="00E459D6"/>
    <w:rsid w:val="00E52631"/>
    <w:rsid w:val="00E52A36"/>
    <w:rsid w:val="00E55988"/>
    <w:rsid w:val="00E63E0A"/>
    <w:rsid w:val="00E7735B"/>
    <w:rsid w:val="00E8138B"/>
    <w:rsid w:val="00E82DA9"/>
    <w:rsid w:val="00E838D3"/>
    <w:rsid w:val="00E86F53"/>
    <w:rsid w:val="00E917CD"/>
    <w:rsid w:val="00E92F47"/>
    <w:rsid w:val="00E952A1"/>
    <w:rsid w:val="00E95E63"/>
    <w:rsid w:val="00E97005"/>
    <w:rsid w:val="00EA5967"/>
    <w:rsid w:val="00EB05E7"/>
    <w:rsid w:val="00EB10C7"/>
    <w:rsid w:val="00EB2D1C"/>
    <w:rsid w:val="00EB2E2B"/>
    <w:rsid w:val="00EB4FDD"/>
    <w:rsid w:val="00EB566D"/>
    <w:rsid w:val="00EC0227"/>
    <w:rsid w:val="00EC59D7"/>
    <w:rsid w:val="00EC5EBE"/>
    <w:rsid w:val="00EC70EB"/>
    <w:rsid w:val="00ED5BE8"/>
    <w:rsid w:val="00ED692F"/>
    <w:rsid w:val="00EE125E"/>
    <w:rsid w:val="00EE2EFF"/>
    <w:rsid w:val="00EE5DA7"/>
    <w:rsid w:val="00EE6484"/>
    <w:rsid w:val="00EF6CC7"/>
    <w:rsid w:val="00F005C7"/>
    <w:rsid w:val="00F0121E"/>
    <w:rsid w:val="00F027B2"/>
    <w:rsid w:val="00F116A1"/>
    <w:rsid w:val="00F13EE9"/>
    <w:rsid w:val="00F233A0"/>
    <w:rsid w:val="00F23BDF"/>
    <w:rsid w:val="00F31C03"/>
    <w:rsid w:val="00F430FB"/>
    <w:rsid w:val="00F43C14"/>
    <w:rsid w:val="00F47980"/>
    <w:rsid w:val="00F51C30"/>
    <w:rsid w:val="00F52927"/>
    <w:rsid w:val="00F554E8"/>
    <w:rsid w:val="00F56952"/>
    <w:rsid w:val="00F56A54"/>
    <w:rsid w:val="00F63CB1"/>
    <w:rsid w:val="00F63EB6"/>
    <w:rsid w:val="00F64703"/>
    <w:rsid w:val="00F65029"/>
    <w:rsid w:val="00F652AF"/>
    <w:rsid w:val="00F71AEC"/>
    <w:rsid w:val="00F80428"/>
    <w:rsid w:val="00F85636"/>
    <w:rsid w:val="00F8770E"/>
    <w:rsid w:val="00F965F0"/>
    <w:rsid w:val="00FA78DF"/>
    <w:rsid w:val="00FB0E8D"/>
    <w:rsid w:val="00FC1B70"/>
    <w:rsid w:val="00FC3FD0"/>
    <w:rsid w:val="00FC4D4C"/>
    <w:rsid w:val="00FC5436"/>
    <w:rsid w:val="00FD3342"/>
    <w:rsid w:val="00FD3443"/>
    <w:rsid w:val="00FD3711"/>
    <w:rsid w:val="00FD6F78"/>
    <w:rsid w:val="00FD7B98"/>
    <w:rsid w:val="00FE053F"/>
    <w:rsid w:val="00FE073F"/>
    <w:rsid w:val="00FF0B61"/>
    <w:rsid w:val="00FF441E"/>
    <w:rsid w:val="00FF7349"/>
    <w:rsid w:val="00FF74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B6599"/>
  <w15:docId w15:val="{DFA6AAF4-D492-4026-A3B9-D581D3FD0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rdtext">
    <w:name w:val="Body Text"/>
    <w:basedOn w:val="Normal"/>
    <w:uiPriority w:val="1"/>
    <w:qFormat/>
    <w:pPr>
      <w:ind w:left="2148"/>
    </w:pPr>
    <w:rPr>
      <w:rFonts w:ascii="Arial" w:eastAsia="Arial" w:hAnsi="Arial"/>
      <w:sz w:val="20"/>
      <w:szCs w:val="20"/>
    </w:rPr>
  </w:style>
  <w:style w:type="paragraph" w:styleId="Liststycke">
    <w:name w:val="List Paragraph"/>
    <w:basedOn w:val="Normal"/>
    <w:uiPriority w:val="1"/>
    <w:qFormat/>
  </w:style>
  <w:style w:type="paragraph" w:customStyle="1" w:styleId="TableParagraph">
    <w:name w:val="Table Paragraph"/>
    <w:basedOn w:val="Normal"/>
    <w:uiPriority w:val="1"/>
    <w:qFormat/>
  </w:style>
  <w:style w:type="paragraph" w:styleId="Normalwebb">
    <w:name w:val="Normal (Web)"/>
    <w:basedOn w:val="Normal"/>
    <w:uiPriority w:val="99"/>
    <w:unhideWhenUsed/>
    <w:rsid w:val="00582DCE"/>
    <w:pPr>
      <w:widowControl/>
      <w:spacing w:before="100" w:beforeAutospacing="1" w:after="100" w:afterAutospacing="1"/>
    </w:pPr>
    <w:rPr>
      <w:rFonts w:ascii="Times New Roman" w:eastAsia="Times New Roman" w:hAnsi="Times New Roman" w:cs="Times New Roman"/>
      <w:sz w:val="24"/>
      <w:szCs w:val="24"/>
      <w:lang w:val="en-GB" w:eastAsia="en-GB"/>
    </w:rPr>
  </w:style>
  <w:style w:type="character" w:styleId="Hyperlnk">
    <w:name w:val="Hyperlink"/>
    <w:basedOn w:val="Standardstycketeckensnitt"/>
    <w:uiPriority w:val="99"/>
    <w:unhideWhenUsed/>
    <w:rsid w:val="009E0D90"/>
    <w:rPr>
      <w:color w:val="0000FF" w:themeColor="hyperlink"/>
      <w:u w:val="single"/>
    </w:rPr>
  </w:style>
  <w:style w:type="character" w:styleId="Olstomnmnande">
    <w:name w:val="Unresolved Mention"/>
    <w:basedOn w:val="Standardstycketeckensnitt"/>
    <w:uiPriority w:val="99"/>
    <w:semiHidden/>
    <w:unhideWhenUsed/>
    <w:rsid w:val="009E0D90"/>
    <w:rPr>
      <w:color w:val="808080"/>
      <w:shd w:val="clear" w:color="auto" w:fill="E6E6E6"/>
    </w:rPr>
  </w:style>
  <w:style w:type="character" w:styleId="AnvndHyperlnk">
    <w:name w:val="FollowedHyperlink"/>
    <w:basedOn w:val="Standardstycketeckensnitt"/>
    <w:uiPriority w:val="99"/>
    <w:semiHidden/>
    <w:unhideWhenUsed/>
    <w:rsid w:val="001F6729"/>
    <w:rPr>
      <w:color w:val="800080" w:themeColor="followedHyperlink"/>
      <w:u w:val="single"/>
    </w:rPr>
  </w:style>
  <w:style w:type="paragraph" w:styleId="Ballongtext">
    <w:name w:val="Balloon Text"/>
    <w:basedOn w:val="Normal"/>
    <w:link w:val="BallongtextChar"/>
    <w:uiPriority w:val="99"/>
    <w:semiHidden/>
    <w:unhideWhenUsed/>
    <w:rsid w:val="009B7D59"/>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9B7D59"/>
    <w:rPr>
      <w:rFonts w:ascii="Segoe UI" w:hAnsi="Segoe UI" w:cs="Segoe UI"/>
      <w:sz w:val="18"/>
      <w:szCs w:val="18"/>
    </w:rPr>
  </w:style>
  <w:style w:type="character" w:styleId="Stark">
    <w:name w:val="Strong"/>
    <w:basedOn w:val="Standardstycketeckensnitt"/>
    <w:uiPriority w:val="22"/>
    <w:qFormat/>
    <w:rsid w:val="007536D1"/>
    <w:rPr>
      <w:b/>
      <w:bCs/>
    </w:rPr>
  </w:style>
  <w:style w:type="table" w:styleId="Tabellrutnt">
    <w:name w:val="Table Grid"/>
    <w:basedOn w:val="Normaltabell"/>
    <w:rsid w:val="005303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F2D8E"/>
    <w:pPr>
      <w:widowControl/>
    </w:pPr>
  </w:style>
  <w:style w:type="character" w:styleId="Kommentarsreferens">
    <w:name w:val="annotation reference"/>
    <w:basedOn w:val="Standardstycketeckensnitt"/>
    <w:uiPriority w:val="99"/>
    <w:semiHidden/>
    <w:unhideWhenUsed/>
    <w:rsid w:val="00970398"/>
    <w:rPr>
      <w:sz w:val="16"/>
      <w:szCs w:val="16"/>
    </w:rPr>
  </w:style>
  <w:style w:type="paragraph" w:styleId="Kommentarer">
    <w:name w:val="annotation text"/>
    <w:basedOn w:val="Normal"/>
    <w:link w:val="KommentarerChar"/>
    <w:uiPriority w:val="99"/>
    <w:unhideWhenUsed/>
    <w:rsid w:val="00970398"/>
    <w:rPr>
      <w:sz w:val="20"/>
      <w:szCs w:val="20"/>
    </w:rPr>
  </w:style>
  <w:style w:type="character" w:customStyle="1" w:styleId="KommentarerChar">
    <w:name w:val="Kommentarer Char"/>
    <w:basedOn w:val="Standardstycketeckensnitt"/>
    <w:link w:val="Kommentarer"/>
    <w:uiPriority w:val="99"/>
    <w:rsid w:val="00970398"/>
    <w:rPr>
      <w:sz w:val="20"/>
      <w:szCs w:val="20"/>
    </w:rPr>
  </w:style>
  <w:style w:type="paragraph" w:styleId="Kommentarsmne">
    <w:name w:val="annotation subject"/>
    <w:basedOn w:val="Kommentarer"/>
    <w:next w:val="Kommentarer"/>
    <w:link w:val="KommentarsmneChar"/>
    <w:uiPriority w:val="99"/>
    <w:semiHidden/>
    <w:unhideWhenUsed/>
    <w:rsid w:val="00970398"/>
    <w:rPr>
      <w:b/>
      <w:bCs/>
    </w:rPr>
  </w:style>
  <w:style w:type="character" w:customStyle="1" w:styleId="KommentarsmneChar">
    <w:name w:val="Kommentarsämne Char"/>
    <w:basedOn w:val="KommentarerChar"/>
    <w:link w:val="Kommentarsmne"/>
    <w:uiPriority w:val="99"/>
    <w:semiHidden/>
    <w:rsid w:val="0097039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636537">
      <w:bodyDiv w:val="1"/>
      <w:marLeft w:val="0"/>
      <w:marRight w:val="0"/>
      <w:marTop w:val="0"/>
      <w:marBottom w:val="0"/>
      <w:divBdr>
        <w:top w:val="none" w:sz="0" w:space="0" w:color="auto"/>
        <w:left w:val="none" w:sz="0" w:space="0" w:color="auto"/>
        <w:bottom w:val="none" w:sz="0" w:space="0" w:color="auto"/>
        <w:right w:val="none" w:sz="0" w:space="0" w:color="auto"/>
      </w:divBdr>
    </w:div>
    <w:div w:id="377626754">
      <w:bodyDiv w:val="1"/>
      <w:marLeft w:val="0"/>
      <w:marRight w:val="0"/>
      <w:marTop w:val="0"/>
      <w:marBottom w:val="0"/>
      <w:divBdr>
        <w:top w:val="none" w:sz="0" w:space="0" w:color="auto"/>
        <w:left w:val="none" w:sz="0" w:space="0" w:color="auto"/>
        <w:bottom w:val="none" w:sz="0" w:space="0" w:color="auto"/>
        <w:right w:val="none" w:sz="0" w:space="0" w:color="auto"/>
      </w:divBdr>
    </w:div>
    <w:div w:id="382564149">
      <w:bodyDiv w:val="1"/>
      <w:marLeft w:val="0"/>
      <w:marRight w:val="0"/>
      <w:marTop w:val="0"/>
      <w:marBottom w:val="0"/>
      <w:divBdr>
        <w:top w:val="none" w:sz="0" w:space="0" w:color="auto"/>
        <w:left w:val="none" w:sz="0" w:space="0" w:color="auto"/>
        <w:bottom w:val="none" w:sz="0" w:space="0" w:color="auto"/>
        <w:right w:val="none" w:sz="0" w:space="0" w:color="auto"/>
      </w:divBdr>
    </w:div>
    <w:div w:id="439230446">
      <w:bodyDiv w:val="1"/>
      <w:marLeft w:val="0"/>
      <w:marRight w:val="0"/>
      <w:marTop w:val="0"/>
      <w:marBottom w:val="0"/>
      <w:divBdr>
        <w:top w:val="none" w:sz="0" w:space="0" w:color="auto"/>
        <w:left w:val="none" w:sz="0" w:space="0" w:color="auto"/>
        <w:bottom w:val="none" w:sz="0" w:space="0" w:color="auto"/>
        <w:right w:val="none" w:sz="0" w:space="0" w:color="auto"/>
      </w:divBdr>
    </w:div>
    <w:div w:id="528178166">
      <w:bodyDiv w:val="1"/>
      <w:marLeft w:val="0"/>
      <w:marRight w:val="0"/>
      <w:marTop w:val="0"/>
      <w:marBottom w:val="0"/>
      <w:divBdr>
        <w:top w:val="none" w:sz="0" w:space="0" w:color="auto"/>
        <w:left w:val="none" w:sz="0" w:space="0" w:color="auto"/>
        <w:bottom w:val="none" w:sz="0" w:space="0" w:color="auto"/>
        <w:right w:val="none" w:sz="0" w:space="0" w:color="auto"/>
      </w:divBdr>
    </w:div>
    <w:div w:id="762191506">
      <w:bodyDiv w:val="1"/>
      <w:marLeft w:val="0"/>
      <w:marRight w:val="0"/>
      <w:marTop w:val="0"/>
      <w:marBottom w:val="0"/>
      <w:divBdr>
        <w:top w:val="none" w:sz="0" w:space="0" w:color="auto"/>
        <w:left w:val="none" w:sz="0" w:space="0" w:color="auto"/>
        <w:bottom w:val="none" w:sz="0" w:space="0" w:color="auto"/>
        <w:right w:val="none" w:sz="0" w:space="0" w:color="auto"/>
      </w:divBdr>
    </w:div>
    <w:div w:id="848835887">
      <w:bodyDiv w:val="1"/>
      <w:marLeft w:val="0"/>
      <w:marRight w:val="0"/>
      <w:marTop w:val="0"/>
      <w:marBottom w:val="0"/>
      <w:divBdr>
        <w:top w:val="none" w:sz="0" w:space="0" w:color="auto"/>
        <w:left w:val="none" w:sz="0" w:space="0" w:color="auto"/>
        <w:bottom w:val="none" w:sz="0" w:space="0" w:color="auto"/>
        <w:right w:val="none" w:sz="0" w:space="0" w:color="auto"/>
      </w:divBdr>
    </w:div>
    <w:div w:id="852761422">
      <w:bodyDiv w:val="1"/>
      <w:marLeft w:val="0"/>
      <w:marRight w:val="0"/>
      <w:marTop w:val="0"/>
      <w:marBottom w:val="0"/>
      <w:divBdr>
        <w:top w:val="none" w:sz="0" w:space="0" w:color="auto"/>
        <w:left w:val="none" w:sz="0" w:space="0" w:color="auto"/>
        <w:bottom w:val="none" w:sz="0" w:space="0" w:color="auto"/>
        <w:right w:val="none" w:sz="0" w:space="0" w:color="auto"/>
      </w:divBdr>
    </w:div>
    <w:div w:id="890964239">
      <w:bodyDiv w:val="1"/>
      <w:marLeft w:val="0"/>
      <w:marRight w:val="0"/>
      <w:marTop w:val="0"/>
      <w:marBottom w:val="0"/>
      <w:divBdr>
        <w:top w:val="none" w:sz="0" w:space="0" w:color="auto"/>
        <w:left w:val="none" w:sz="0" w:space="0" w:color="auto"/>
        <w:bottom w:val="none" w:sz="0" w:space="0" w:color="auto"/>
        <w:right w:val="none" w:sz="0" w:space="0" w:color="auto"/>
      </w:divBdr>
    </w:div>
    <w:div w:id="921447471">
      <w:bodyDiv w:val="1"/>
      <w:marLeft w:val="0"/>
      <w:marRight w:val="0"/>
      <w:marTop w:val="0"/>
      <w:marBottom w:val="0"/>
      <w:divBdr>
        <w:top w:val="none" w:sz="0" w:space="0" w:color="auto"/>
        <w:left w:val="none" w:sz="0" w:space="0" w:color="auto"/>
        <w:bottom w:val="none" w:sz="0" w:space="0" w:color="auto"/>
        <w:right w:val="none" w:sz="0" w:space="0" w:color="auto"/>
      </w:divBdr>
    </w:div>
    <w:div w:id="926965452">
      <w:bodyDiv w:val="1"/>
      <w:marLeft w:val="0"/>
      <w:marRight w:val="0"/>
      <w:marTop w:val="0"/>
      <w:marBottom w:val="0"/>
      <w:divBdr>
        <w:top w:val="none" w:sz="0" w:space="0" w:color="auto"/>
        <w:left w:val="none" w:sz="0" w:space="0" w:color="auto"/>
        <w:bottom w:val="none" w:sz="0" w:space="0" w:color="auto"/>
        <w:right w:val="none" w:sz="0" w:space="0" w:color="auto"/>
      </w:divBdr>
    </w:div>
    <w:div w:id="1003317992">
      <w:bodyDiv w:val="1"/>
      <w:marLeft w:val="0"/>
      <w:marRight w:val="0"/>
      <w:marTop w:val="0"/>
      <w:marBottom w:val="0"/>
      <w:divBdr>
        <w:top w:val="none" w:sz="0" w:space="0" w:color="auto"/>
        <w:left w:val="none" w:sz="0" w:space="0" w:color="auto"/>
        <w:bottom w:val="none" w:sz="0" w:space="0" w:color="auto"/>
        <w:right w:val="none" w:sz="0" w:space="0" w:color="auto"/>
      </w:divBdr>
    </w:div>
    <w:div w:id="1094596810">
      <w:bodyDiv w:val="1"/>
      <w:marLeft w:val="0"/>
      <w:marRight w:val="0"/>
      <w:marTop w:val="0"/>
      <w:marBottom w:val="0"/>
      <w:divBdr>
        <w:top w:val="none" w:sz="0" w:space="0" w:color="auto"/>
        <w:left w:val="none" w:sz="0" w:space="0" w:color="auto"/>
        <w:bottom w:val="none" w:sz="0" w:space="0" w:color="auto"/>
        <w:right w:val="none" w:sz="0" w:space="0" w:color="auto"/>
      </w:divBdr>
    </w:div>
    <w:div w:id="1176963145">
      <w:bodyDiv w:val="1"/>
      <w:marLeft w:val="0"/>
      <w:marRight w:val="0"/>
      <w:marTop w:val="0"/>
      <w:marBottom w:val="0"/>
      <w:divBdr>
        <w:top w:val="none" w:sz="0" w:space="0" w:color="auto"/>
        <w:left w:val="none" w:sz="0" w:space="0" w:color="auto"/>
        <w:bottom w:val="none" w:sz="0" w:space="0" w:color="auto"/>
        <w:right w:val="none" w:sz="0" w:space="0" w:color="auto"/>
      </w:divBdr>
    </w:div>
    <w:div w:id="1295142096">
      <w:bodyDiv w:val="1"/>
      <w:marLeft w:val="0"/>
      <w:marRight w:val="0"/>
      <w:marTop w:val="0"/>
      <w:marBottom w:val="0"/>
      <w:divBdr>
        <w:top w:val="none" w:sz="0" w:space="0" w:color="auto"/>
        <w:left w:val="none" w:sz="0" w:space="0" w:color="auto"/>
        <w:bottom w:val="none" w:sz="0" w:space="0" w:color="auto"/>
        <w:right w:val="none" w:sz="0" w:space="0" w:color="auto"/>
      </w:divBdr>
    </w:div>
    <w:div w:id="1403213199">
      <w:bodyDiv w:val="1"/>
      <w:marLeft w:val="0"/>
      <w:marRight w:val="0"/>
      <w:marTop w:val="0"/>
      <w:marBottom w:val="0"/>
      <w:divBdr>
        <w:top w:val="none" w:sz="0" w:space="0" w:color="auto"/>
        <w:left w:val="none" w:sz="0" w:space="0" w:color="auto"/>
        <w:bottom w:val="none" w:sz="0" w:space="0" w:color="auto"/>
        <w:right w:val="none" w:sz="0" w:space="0" w:color="auto"/>
      </w:divBdr>
    </w:div>
    <w:div w:id="1506552555">
      <w:bodyDiv w:val="1"/>
      <w:marLeft w:val="0"/>
      <w:marRight w:val="0"/>
      <w:marTop w:val="0"/>
      <w:marBottom w:val="0"/>
      <w:divBdr>
        <w:top w:val="none" w:sz="0" w:space="0" w:color="auto"/>
        <w:left w:val="none" w:sz="0" w:space="0" w:color="auto"/>
        <w:bottom w:val="none" w:sz="0" w:space="0" w:color="auto"/>
        <w:right w:val="none" w:sz="0" w:space="0" w:color="auto"/>
      </w:divBdr>
    </w:div>
    <w:div w:id="1558083527">
      <w:bodyDiv w:val="1"/>
      <w:marLeft w:val="0"/>
      <w:marRight w:val="0"/>
      <w:marTop w:val="0"/>
      <w:marBottom w:val="0"/>
      <w:divBdr>
        <w:top w:val="none" w:sz="0" w:space="0" w:color="auto"/>
        <w:left w:val="none" w:sz="0" w:space="0" w:color="auto"/>
        <w:bottom w:val="none" w:sz="0" w:space="0" w:color="auto"/>
        <w:right w:val="none" w:sz="0" w:space="0" w:color="auto"/>
      </w:divBdr>
    </w:div>
    <w:div w:id="1610579640">
      <w:bodyDiv w:val="1"/>
      <w:marLeft w:val="0"/>
      <w:marRight w:val="0"/>
      <w:marTop w:val="0"/>
      <w:marBottom w:val="0"/>
      <w:divBdr>
        <w:top w:val="none" w:sz="0" w:space="0" w:color="auto"/>
        <w:left w:val="none" w:sz="0" w:space="0" w:color="auto"/>
        <w:bottom w:val="none" w:sz="0" w:space="0" w:color="auto"/>
        <w:right w:val="none" w:sz="0" w:space="0" w:color="auto"/>
      </w:divBdr>
    </w:div>
    <w:div w:id="1637181445">
      <w:bodyDiv w:val="1"/>
      <w:marLeft w:val="0"/>
      <w:marRight w:val="0"/>
      <w:marTop w:val="0"/>
      <w:marBottom w:val="0"/>
      <w:divBdr>
        <w:top w:val="none" w:sz="0" w:space="0" w:color="auto"/>
        <w:left w:val="none" w:sz="0" w:space="0" w:color="auto"/>
        <w:bottom w:val="none" w:sz="0" w:space="0" w:color="auto"/>
        <w:right w:val="none" w:sz="0" w:space="0" w:color="auto"/>
      </w:divBdr>
    </w:div>
    <w:div w:id="1668364293">
      <w:bodyDiv w:val="1"/>
      <w:marLeft w:val="0"/>
      <w:marRight w:val="0"/>
      <w:marTop w:val="0"/>
      <w:marBottom w:val="0"/>
      <w:divBdr>
        <w:top w:val="none" w:sz="0" w:space="0" w:color="auto"/>
        <w:left w:val="none" w:sz="0" w:space="0" w:color="auto"/>
        <w:bottom w:val="none" w:sz="0" w:space="0" w:color="auto"/>
        <w:right w:val="none" w:sz="0" w:space="0" w:color="auto"/>
      </w:divBdr>
    </w:div>
    <w:div w:id="1678457580">
      <w:bodyDiv w:val="1"/>
      <w:marLeft w:val="0"/>
      <w:marRight w:val="0"/>
      <w:marTop w:val="0"/>
      <w:marBottom w:val="0"/>
      <w:divBdr>
        <w:top w:val="none" w:sz="0" w:space="0" w:color="auto"/>
        <w:left w:val="none" w:sz="0" w:space="0" w:color="auto"/>
        <w:bottom w:val="none" w:sz="0" w:space="0" w:color="auto"/>
        <w:right w:val="none" w:sz="0" w:space="0" w:color="auto"/>
      </w:divBdr>
    </w:div>
    <w:div w:id="1751543300">
      <w:bodyDiv w:val="1"/>
      <w:marLeft w:val="0"/>
      <w:marRight w:val="0"/>
      <w:marTop w:val="0"/>
      <w:marBottom w:val="0"/>
      <w:divBdr>
        <w:top w:val="none" w:sz="0" w:space="0" w:color="auto"/>
        <w:left w:val="none" w:sz="0" w:space="0" w:color="auto"/>
        <w:bottom w:val="none" w:sz="0" w:space="0" w:color="auto"/>
        <w:right w:val="none" w:sz="0" w:space="0" w:color="auto"/>
      </w:divBdr>
    </w:div>
    <w:div w:id="1774664515">
      <w:bodyDiv w:val="1"/>
      <w:marLeft w:val="0"/>
      <w:marRight w:val="0"/>
      <w:marTop w:val="0"/>
      <w:marBottom w:val="0"/>
      <w:divBdr>
        <w:top w:val="none" w:sz="0" w:space="0" w:color="auto"/>
        <w:left w:val="none" w:sz="0" w:space="0" w:color="auto"/>
        <w:bottom w:val="none" w:sz="0" w:space="0" w:color="auto"/>
        <w:right w:val="none" w:sz="0" w:space="0" w:color="auto"/>
      </w:divBdr>
    </w:div>
    <w:div w:id="1833401666">
      <w:bodyDiv w:val="1"/>
      <w:marLeft w:val="0"/>
      <w:marRight w:val="0"/>
      <w:marTop w:val="0"/>
      <w:marBottom w:val="0"/>
      <w:divBdr>
        <w:top w:val="none" w:sz="0" w:space="0" w:color="auto"/>
        <w:left w:val="none" w:sz="0" w:space="0" w:color="auto"/>
        <w:bottom w:val="none" w:sz="0" w:space="0" w:color="auto"/>
        <w:right w:val="none" w:sz="0" w:space="0" w:color="auto"/>
      </w:divBdr>
    </w:div>
    <w:div w:id="19807229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jonas.bjarne@strategiska.se" TargetMode="Externa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1BDC3A8BC57845B6EBB26A3706CCB2" ma:contentTypeVersion="13" ma:contentTypeDescription="Create a new document." ma:contentTypeScope="" ma:versionID="543262f979cc22c71f1b75a844876196">
  <xsd:schema xmlns:xsd="http://www.w3.org/2001/XMLSchema" xmlns:xs="http://www.w3.org/2001/XMLSchema" xmlns:p="http://schemas.microsoft.com/office/2006/metadata/properties" xmlns:ns3="8393746c-ec6d-4a2a-a74f-16d367be4528" xmlns:ns4="56f052a9-be19-4220-9455-05ce3d4f3057" targetNamespace="http://schemas.microsoft.com/office/2006/metadata/properties" ma:root="true" ma:fieldsID="80300f2cc4c4e475351e6658bb2b2365" ns3:_="" ns4:_="">
    <xsd:import namespace="8393746c-ec6d-4a2a-a74f-16d367be4528"/>
    <xsd:import namespace="56f052a9-be19-4220-9455-05ce3d4f305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93746c-ec6d-4a2a-a74f-16d367be452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f052a9-be19-4220-9455-05ce3d4f305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AEB697-102A-464A-9A04-255A7B103B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93746c-ec6d-4a2a-a74f-16d367be4528"/>
    <ds:schemaRef ds:uri="56f052a9-be19-4220-9455-05ce3d4f30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C5741E-EF30-4C66-868B-9BC713A64CDB}">
  <ds:schemaRefs>
    <ds:schemaRef ds:uri="http://schemas.openxmlformats.org/officeDocument/2006/bibliography"/>
  </ds:schemaRefs>
</ds:datastoreItem>
</file>

<file path=customXml/itemProps3.xml><?xml version="1.0" encoding="utf-8"?>
<ds:datastoreItem xmlns:ds="http://schemas.openxmlformats.org/officeDocument/2006/customXml" ds:itemID="{ACE9C9BE-7DB1-4BCE-B748-AB941F09A87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43A0E5C-4B3A-40A5-909F-28FC07D6D3AA}">
  <ds:schemaRefs>
    <ds:schemaRef ds:uri="http://schemas.microsoft.com/sharepoint/v3/contenttype/forms"/>
  </ds:schemaRefs>
</ds:datastoreItem>
</file>

<file path=docMetadata/LabelInfo.xml><?xml version="1.0" encoding="utf-8"?>
<clbl:labelList xmlns:clbl="http://schemas.microsoft.com/office/2020/mipLabelMetadata">
  <clbl:label id="{4b552844-3bd0-4e19-bfd3-a566ea76a7b6}" enabled="0" method="" siteId="{4b552844-3bd0-4e19-bfd3-a566ea76a7b6}" removed="1"/>
</clbl:labelList>
</file>

<file path=docProps/app.xml><?xml version="1.0" encoding="utf-8"?>
<Properties xmlns="http://schemas.openxmlformats.org/officeDocument/2006/extended-properties" xmlns:vt="http://schemas.openxmlformats.org/officeDocument/2006/docPropsVTypes">
  <Template>Normal</Template>
  <TotalTime>2</TotalTime>
  <Pages>1</Pages>
  <Words>269</Words>
  <Characters>1793</Characters>
  <Application>Microsoft Office Word</Application>
  <DocSecurity>0</DocSecurity>
  <Lines>105</Lines>
  <Paragraphs>55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 Regårdh</dc:creator>
  <cp:lastModifiedBy>Sofie Pehrsson</cp:lastModifiedBy>
  <cp:revision>5</cp:revision>
  <cp:lastPrinted>2020-06-04T07:01:00Z</cp:lastPrinted>
  <dcterms:created xsi:type="dcterms:W3CDTF">2025-11-11T12:34:00Z</dcterms:created>
  <dcterms:modified xsi:type="dcterms:W3CDTF">2025-11-11T12:35:00Z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2017-04-24T00:00:00Z</vt:filetime>
  </property>
  <property fmtid="{D5CDD505-2E9C-101B-9397-08002B2CF9AE}" pid="3" name="Creator">
    <vt:lpwstr>Microsoft® Word 2016</vt:lpwstr>
  </property>
  <property fmtid="{D5CDD505-2E9C-101B-9397-08002B2CF9AE}" pid="4" name="LastSaved">
    <vt:filetime>2018-04-16T00:00:00Z</vt:filetime>
  </property>
  <property fmtid="{D5CDD505-2E9C-101B-9397-08002B2CF9AE}" pid="5" name="ContentTypeId">
    <vt:lpwstr>0x0101003A1BDC3A8BC57845B6EBB26A3706CCB2</vt:lpwstr>
  </property>
</Properties>
</file>